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29BF0" w14:textId="0FECDA52" w:rsidR="00E36103" w:rsidRPr="00794F8E" w:rsidRDefault="00E36103" w:rsidP="00E3610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3</w:t>
      </w:r>
      <w:r w:rsidRPr="00794F8E">
        <w:rPr>
          <w:rFonts w:eastAsiaTheme="minorEastAsia"/>
          <w:lang w:eastAsia="zh-TW"/>
        </w:rPr>
        <w:t>GPP TSG-RAN WG1 Meeting #9</w:t>
      </w:r>
      <w:r w:rsidR="00C24F31">
        <w:rPr>
          <w:rFonts w:eastAsiaTheme="minorEastAsia"/>
          <w:lang w:val="en-US" w:eastAsia="zh-TW"/>
        </w:rPr>
        <w:t>7</w:t>
      </w:r>
      <w:r w:rsidRPr="00794F8E">
        <w:rPr>
          <w:rFonts w:eastAsiaTheme="minorEastAsia"/>
          <w:lang w:eastAsia="zh-TW"/>
        </w:rPr>
        <w:tab/>
      </w:r>
      <w:r w:rsidR="00F24152" w:rsidRPr="00F24152">
        <w:rPr>
          <w:rFonts w:eastAsiaTheme="minorEastAsia"/>
          <w:lang w:eastAsia="zh-TW"/>
        </w:rPr>
        <w:t>R1-1907362</w:t>
      </w:r>
    </w:p>
    <w:p w14:paraId="22F51D55" w14:textId="7536A2AD" w:rsidR="00E36103" w:rsidRPr="00794F8E" w:rsidRDefault="00F37AA8" w:rsidP="00E36103">
      <w:pPr>
        <w:pStyle w:val="3GPPHead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Reno</w:t>
      </w:r>
      <w:r w:rsidR="00E36103" w:rsidRPr="00794F8E">
        <w:rPr>
          <w:rFonts w:eastAsiaTheme="minorEastAsia"/>
          <w:lang w:eastAsia="zh-TW"/>
        </w:rPr>
        <w:t xml:space="preserve">, </w:t>
      </w:r>
      <w:r w:rsidR="000546E3">
        <w:rPr>
          <w:rFonts w:eastAsiaTheme="minorEastAsia"/>
          <w:lang w:eastAsia="zh-TW"/>
        </w:rPr>
        <w:t>USA</w:t>
      </w:r>
      <w:r w:rsidR="00E36103" w:rsidRPr="00794F8E">
        <w:rPr>
          <w:rFonts w:eastAsiaTheme="minorEastAsia"/>
          <w:lang w:eastAsia="zh-TW"/>
        </w:rPr>
        <w:t xml:space="preserve">, </w:t>
      </w:r>
      <w:r w:rsidR="00295285">
        <w:t>13</w:t>
      </w:r>
      <w:r w:rsidR="00295285" w:rsidRPr="00092C12">
        <w:rPr>
          <w:vertAlign w:val="superscript"/>
        </w:rPr>
        <w:t>th</w:t>
      </w:r>
      <w:r w:rsidR="00295285">
        <w:t xml:space="preserve"> – 17</w:t>
      </w:r>
      <w:r w:rsidR="00295285" w:rsidRPr="00092C12">
        <w:rPr>
          <w:vertAlign w:val="superscript"/>
        </w:rPr>
        <w:t>th</w:t>
      </w:r>
      <w:r w:rsidR="00295285">
        <w:t xml:space="preserve"> May 2019</w:t>
      </w:r>
    </w:p>
    <w:p w14:paraId="307302DF" w14:textId="77777777" w:rsidR="001E10F3" w:rsidRPr="00E36103" w:rsidRDefault="001E10F3" w:rsidP="001E10F3">
      <w:pPr>
        <w:pStyle w:val="3GPPHeader"/>
        <w:rPr>
          <w:rFonts w:eastAsiaTheme="minorEastAsia"/>
          <w:lang w:eastAsia="zh-TW"/>
        </w:rPr>
      </w:pPr>
    </w:p>
    <w:p w14:paraId="4741F94E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S</w:t>
      </w:r>
      <w:r w:rsidRPr="00794F8E">
        <w:rPr>
          <w:rFonts w:eastAsiaTheme="minorEastAsia"/>
          <w:lang w:eastAsia="zh-TW"/>
        </w:rPr>
        <w:t>ource:</w:t>
      </w:r>
      <w:r w:rsidRPr="00794F8E">
        <w:rPr>
          <w:rFonts w:eastAsiaTheme="minorEastAsia"/>
          <w:lang w:eastAsia="zh-TW"/>
        </w:rPr>
        <w:tab/>
        <w:t>Asia Pacific Telecom</w:t>
      </w:r>
    </w:p>
    <w:p w14:paraId="49060C70" w14:textId="15F584AC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T</w:t>
      </w:r>
      <w:r w:rsidRPr="00794F8E">
        <w:rPr>
          <w:rFonts w:eastAsiaTheme="minorEastAsia"/>
          <w:lang w:eastAsia="zh-TW"/>
        </w:rPr>
        <w:t>itle:</w:t>
      </w:r>
      <w:r w:rsidRPr="00794F8E">
        <w:rPr>
          <w:rFonts w:eastAsiaTheme="minorEastAsia"/>
          <w:lang w:eastAsia="zh-TW"/>
        </w:rPr>
        <w:tab/>
      </w:r>
      <w:bookmarkStart w:id="0" w:name="_Hlk7773228"/>
      <w:r w:rsidR="000546E3">
        <w:rPr>
          <w:rFonts w:eastAsiaTheme="minorEastAsia"/>
          <w:lang w:eastAsia="zh-TW"/>
        </w:rPr>
        <w:t>UCI</w:t>
      </w:r>
      <w:r w:rsidRPr="00794F8E">
        <w:rPr>
          <w:rFonts w:eastAsiaTheme="minorEastAsia"/>
          <w:lang w:eastAsia="zh-TW"/>
        </w:rPr>
        <w:t xml:space="preserve"> enhancements for NR URLLC</w:t>
      </w:r>
      <w:bookmarkEnd w:id="0"/>
    </w:p>
    <w:p w14:paraId="0817FC22" w14:textId="2BF8356B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/>
          <w:lang w:eastAsia="zh-TW"/>
        </w:rPr>
        <w:t>Agenda item:</w:t>
      </w:r>
      <w:r w:rsidRPr="00794F8E">
        <w:rPr>
          <w:rFonts w:eastAsiaTheme="minorEastAsia"/>
          <w:lang w:eastAsia="zh-TW"/>
        </w:rPr>
        <w:tab/>
        <w:t>7.2.6.</w:t>
      </w:r>
      <w:r w:rsidR="000546E3">
        <w:rPr>
          <w:rFonts w:eastAsiaTheme="minorEastAsia"/>
          <w:lang w:eastAsia="zh-TW"/>
        </w:rPr>
        <w:t>2</w:t>
      </w:r>
    </w:p>
    <w:p w14:paraId="1B3056DB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D</w:t>
      </w:r>
      <w:r w:rsidRPr="00794F8E">
        <w:rPr>
          <w:rFonts w:eastAsiaTheme="minorEastAsia"/>
          <w:lang w:eastAsia="zh-TW"/>
        </w:rPr>
        <w:t xml:space="preserve">ocument for: </w:t>
      </w:r>
      <w:r w:rsidRPr="00794F8E">
        <w:rPr>
          <w:rFonts w:eastAsiaTheme="minorEastAsia"/>
          <w:lang w:eastAsia="zh-TW"/>
        </w:rPr>
        <w:tab/>
        <w:t>Discussion and Decision</w:t>
      </w:r>
    </w:p>
    <w:p w14:paraId="2880D35F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184617CB" w14:textId="77777777" w:rsidR="00D74319" w:rsidRDefault="00862435" w:rsidP="001E10F3">
      <w:pPr>
        <w:rPr>
          <w:sz w:val="22"/>
          <w:lang w:eastAsia="zh-TW"/>
        </w:rPr>
      </w:pPr>
      <w:r>
        <w:rPr>
          <w:sz w:val="22"/>
          <w:lang w:eastAsia="zh-TW"/>
        </w:rPr>
        <w:t xml:space="preserve">When at least two HARQ-ACK codebooks are simultaneously constructed for supporting different service types for a UE within a slot, it is possible to multiplex </w:t>
      </w:r>
      <w:r w:rsidR="00DB576B">
        <w:rPr>
          <w:sz w:val="22"/>
          <w:lang w:eastAsia="zh-TW"/>
        </w:rPr>
        <w:t xml:space="preserve">more than one </w:t>
      </w:r>
      <w:r>
        <w:rPr>
          <w:sz w:val="22"/>
          <w:lang w:eastAsia="zh-TW"/>
        </w:rPr>
        <w:t>UCI with different priorities on PUSCH</w:t>
      </w:r>
      <w:r w:rsidR="00DB576B">
        <w:rPr>
          <w:sz w:val="22"/>
          <w:lang w:eastAsia="zh-TW"/>
        </w:rPr>
        <w:t>.</w:t>
      </w:r>
      <w:r w:rsidR="002338D2">
        <w:rPr>
          <w:sz w:val="22"/>
          <w:lang w:eastAsia="zh-TW"/>
        </w:rPr>
        <w:t xml:space="preserve"> Also, </w:t>
      </w:r>
      <w:r w:rsidR="00515386">
        <w:rPr>
          <w:sz w:val="22"/>
          <w:lang w:eastAsia="zh-TW"/>
        </w:rPr>
        <w:t>for</w:t>
      </w:r>
      <w:r w:rsidR="00DB576B">
        <w:rPr>
          <w:sz w:val="22"/>
          <w:lang w:eastAsia="zh-TW"/>
        </w:rPr>
        <w:t xml:space="preserve"> </w:t>
      </w:r>
      <w:r w:rsidR="00515386">
        <w:rPr>
          <w:sz w:val="22"/>
          <w:lang w:eastAsia="zh-TW"/>
        </w:rPr>
        <w:t>scenario 5 in intra-UE multiplexing and</w:t>
      </w:r>
      <w:r w:rsidR="00515386">
        <w:rPr>
          <w:rFonts w:hint="eastAsia"/>
          <w:sz w:val="22"/>
          <w:lang w:eastAsia="zh-TW"/>
        </w:rPr>
        <w:t xml:space="preserve"> </w:t>
      </w:r>
      <w:r w:rsidR="00515386">
        <w:rPr>
          <w:sz w:val="22"/>
          <w:lang w:eastAsia="zh-TW"/>
        </w:rPr>
        <w:t xml:space="preserve">prioritization topic, how to handle the case of collision between control channel and data channel </w:t>
      </w:r>
      <w:r w:rsidR="00694E85">
        <w:rPr>
          <w:sz w:val="22"/>
          <w:lang w:eastAsia="zh-TW"/>
        </w:rPr>
        <w:t xml:space="preserve">needs to be addressed. </w:t>
      </w:r>
      <w:r w:rsidR="00DB576B">
        <w:rPr>
          <w:sz w:val="22"/>
          <w:lang w:eastAsia="zh-TW"/>
        </w:rPr>
        <w:t>Hence,</w:t>
      </w:r>
      <w:r w:rsidR="00DB576B">
        <w:rPr>
          <w:rFonts w:hint="eastAsia"/>
          <w:sz w:val="22"/>
          <w:lang w:eastAsia="zh-TW"/>
        </w:rPr>
        <w:t xml:space="preserve"> </w:t>
      </w:r>
      <w:r>
        <w:rPr>
          <w:sz w:val="22"/>
          <w:lang w:eastAsia="zh-TW"/>
        </w:rPr>
        <w:t>the behaviour for UCI multiplexing on PUSCH with different priorities should be further clarified</w:t>
      </w:r>
      <w:r w:rsidR="00DB576B">
        <w:rPr>
          <w:sz w:val="22"/>
          <w:lang w:eastAsia="zh-TW"/>
        </w:rPr>
        <w:t>.</w:t>
      </w:r>
    </w:p>
    <w:p w14:paraId="162EC7DE" w14:textId="413E0458" w:rsidR="001E10F3" w:rsidRPr="00D74319" w:rsidRDefault="001E10F3" w:rsidP="001E10F3">
      <w:pPr>
        <w:rPr>
          <w:sz w:val="22"/>
          <w:lang w:eastAsia="zh-TW"/>
        </w:rPr>
      </w:pPr>
      <w:r w:rsidRPr="00A4702C">
        <w:rPr>
          <w:sz w:val="22"/>
          <w:szCs w:val="22"/>
          <w:lang w:eastAsia="zh-TW"/>
        </w:rPr>
        <w:t xml:space="preserve">In this contribution, we provide our views on </w:t>
      </w:r>
      <w:r w:rsidR="00340C5C">
        <w:rPr>
          <w:sz w:val="22"/>
          <w:szCs w:val="22"/>
          <w:lang w:eastAsia="zh-TW"/>
        </w:rPr>
        <w:t>UCI</w:t>
      </w:r>
      <w:r w:rsidRPr="00A4702C">
        <w:rPr>
          <w:sz w:val="22"/>
          <w:szCs w:val="22"/>
          <w:lang w:eastAsia="zh-TW"/>
        </w:rPr>
        <w:t xml:space="preserve"> </w:t>
      </w:r>
      <w:r w:rsidR="00340C5C">
        <w:rPr>
          <w:sz w:val="22"/>
          <w:szCs w:val="22"/>
          <w:lang w:eastAsia="zh-TW"/>
        </w:rPr>
        <w:t>multiplexing on PUSCH</w:t>
      </w:r>
      <w:r w:rsidRPr="00A4702C">
        <w:rPr>
          <w:sz w:val="22"/>
          <w:szCs w:val="22"/>
          <w:lang w:eastAsia="zh-TW"/>
        </w:rPr>
        <w:t xml:space="preserve"> for </w:t>
      </w:r>
      <w:r w:rsidRPr="00DD2233">
        <w:rPr>
          <w:noProof/>
          <w:sz w:val="22"/>
          <w:szCs w:val="22"/>
          <w:lang w:eastAsia="zh-TW"/>
        </w:rPr>
        <w:t>URLLC</w:t>
      </w:r>
      <w:r w:rsidRPr="00A4702C">
        <w:rPr>
          <w:sz w:val="22"/>
          <w:szCs w:val="22"/>
          <w:lang w:eastAsia="zh-TW"/>
        </w:rPr>
        <w:t>.</w:t>
      </w:r>
    </w:p>
    <w:p w14:paraId="1BB64CDE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lang w:eastAsia="zh-TW"/>
        </w:rPr>
        <w:t>Discussion</w:t>
      </w:r>
    </w:p>
    <w:p w14:paraId="3BAFA37C" w14:textId="5855BD90" w:rsidR="001E10F3" w:rsidRDefault="00665780" w:rsidP="00CD1F5C">
      <w:pPr>
        <w:pStyle w:val="Heading2"/>
        <w:numPr>
          <w:ilvl w:val="1"/>
          <w:numId w:val="4"/>
        </w:numPr>
        <w:jc w:val="both"/>
        <w:rPr>
          <w:lang w:eastAsia="zh-TW"/>
        </w:rPr>
      </w:pPr>
      <w:r>
        <w:rPr>
          <w:lang w:eastAsia="zh-TW"/>
        </w:rPr>
        <w:t xml:space="preserve">Handling of collision between PUCCH and PUSCH with different priorities  </w:t>
      </w:r>
    </w:p>
    <w:p w14:paraId="31C0803E" w14:textId="699C9A38" w:rsidR="009F1A8E" w:rsidRDefault="00D822A1" w:rsidP="00CD1F5C">
      <w:pPr>
        <w:rPr>
          <w:sz w:val="22"/>
          <w:lang w:eastAsia="zh-TW"/>
        </w:rPr>
      </w:pPr>
      <w:r>
        <w:rPr>
          <w:sz w:val="22"/>
          <w:lang w:eastAsia="zh-TW"/>
        </w:rPr>
        <w:t xml:space="preserve">When </w:t>
      </w:r>
      <w:r w:rsidR="00492AFD">
        <w:rPr>
          <w:sz w:val="22"/>
          <w:lang w:eastAsia="zh-TW"/>
        </w:rPr>
        <w:t>the resources of uplink control transmission overlap with resources of uplink data transmission relating to different service types, i.e.</w:t>
      </w:r>
      <w:r w:rsidR="003974B0">
        <w:rPr>
          <w:sz w:val="22"/>
          <w:lang w:eastAsia="zh-TW"/>
        </w:rPr>
        <w:t xml:space="preserve"> </w:t>
      </w:r>
      <w:r w:rsidR="00015964">
        <w:rPr>
          <w:sz w:val="22"/>
          <w:lang w:eastAsia="zh-TW"/>
        </w:rPr>
        <w:t>resources with different priorities</w:t>
      </w:r>
      <w:r w:rsidR="004A43FC">
        <w:rPr>
          <w:sz w:val="22"/>
          <w:lang w:eastAsia="zh-TW"/>
        </w:rPr>
        <w:t xml:space="preserve"> </w:t>
      </w:r>
      <w:r w:rsidR="004A43FC">
        <w:rPr>
          <w:sz w:val="22"/>
          <w:lang w:val="en-US" w:eastAsia="zh-TW"/>
        </w:rPr>
        <w:t>are</w:t>
      </w:r>
      <w:r w:rsidR="00015964">
        <w:rPr>
          <w:sz w:val="22"/>
          <w:lang w:eastAsia="zh-TW"/>
        </w:rPr>
        <w:t xml:space="preserve"> partially or fully overlap</w:t>
      </w:r>
      <w:r w:rsidR="004A43FC">
        <w:rPr>
          <w:sz w:val="22"/>
          <w:lang w:eastAsia="zh-TW"/>
        </w:rPr>
        <w:t>ped</w:t>
      </w:r>
      <w:r w:rsidR="00015964">
        <w:rPr>
          <w:sz w:val="22"/>
          <w:lang w:eastAsia="zh-TW"/>
        </w:rPr>
        <w:t xml:space="preserve">, the </w:t>
      </w:r>
      <w:r w:rsidR="009F1A8E">
        <w:rPr>
          <w:sz w:val="22"/>
          <w:lang w:eastAsia="zh-TW"/>
        </w:rPr>
        <w:t xml:space="preserve">following </w:t>
      </w:r>
      <w:r w:rsidR="00015964">
        <w:rPr>
          <w:sz w:val="22"/>
          <w:lang w:eastAsia="zh-TW"/>
        </w:rPr>
        <w:t>behaviour of handling overlapp</w:t>
      </w:r>
      <w:r w:rsidR="009F1A8E">
        <w:rPr>
          <w:sz w:val="22"/>
          <w:lang w:eastAsia="zh-TW"/>
        </w:rPr>
        <w:t>ing</w:t>
      </w:r>
      <w:r w:rsidR="00015964">
        <w:rPr>
          <w:sz w:val="22"/>
          <w:lang w:eastAsia="zh-TW"/>
        </w:rPr>
        <w:t xml:space="preserve"> resources </w:t>
      </w:r>
      <w:r w:rsidR="009F1A8E">
        <w:rPr>
          <w:sz w:val="22"/>
          <w:lang w:eastAsia="zh-TW"/>
        </w:rPr>
        <w:t>c</w:t>
      </w:r>
      <w:r w:rsidR="000E1DE4">
        <w:rPr>
          <w:sz w:val="22"/>
          <w:lang w:eastAsia="zh-TW"/>
        </w:rPr>
        <w:t>ould</w:t>
      </w:r>
      <w:r w:rsidR="009F1A8E">
        <w:rPr>
          <w:sz w:val="22"/>
          <w:lang w:eastAsia="zh-TW"/>
        </w:rPr>
        <w:t xml:space="preserve"> be considered</w:t>
      </w:r>
      <w:r w:rsidR="001F5AC7">
        <w:rPr>
          <w:sz w:val="22"/>
          <w:lang w:eastAsia="zh-TW"/>
        </w:rPr>
        <w:t>:</w:t>
      </w:r>
    </w:p>
    <w:p w14:paraId="05640918" w14:textId="37D53E58" w:rsidR="003D46A7" w:rsidRPr="009F1A8E" w:rsidRDefault="00CD1F5C" w:rsidP="00CD1F5C">
      <w:pPr>
        <w:pStyle w:val="ListParagraph"/>
        <w:numPr>
          <w:ilvl w:val="0"/>
          <w:numId w:val="46"/>
        </w:numPr>
        <w:jc w:val="both"/>
        <w:rPr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Always d</w:t>
      </w:r>
      <w:r w:rsidR="009F1A8E">
        <w:rPr>
          <w:rFonts w:eastAsiaTheme="minorEastAsia"/>
          <w:sz w:val="22"/>
          <w:lang w:eastAsia="zh-TW"/>
        </w:rPr>
        <w:t>rop the resources with lower priority</w:t>
      </w:r>
      <w:r w:rsidR="004A43FC">
        <w:rPr>
          <w:rFonts w:eastAsiaTheme="minorEastAsia"/>
          <w:sz w:val="22"/>
          <w:lang w:eastAsia="zh-TW"/>
        </w:rPr>
        <w:t>.</w:t>
      </w:r>
    </w:p>
    <w:p w14:paraId="1A05AEAB" w14:textId="7A4BB09D" w:rsidR="007A69BC" w:rsidRPr="00CD1F5C" w:rsidRDefault="009F1A8E" w:rsidP="00CD1F5C">
      <w:pPr>
        <w:pStyle w:val="ListParagraph"/>
        <w:numPr>
          <w:ilvl w:val="0"/>
          <w:numId w:val="46"/>
        </w:numPr>
        <w:jc w:val="both"/>
        <w:rPr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M</w:t>
      </w:r>
      <w:r>
        <w:rPr>
          <w:rFonts w:eastAsiaTheme="minorEastAsia"/>
          <w:sz w:val="22"/>
          <w:lang w:eastAsia="zh-TW"/>
        </w:rPr>
        <w:t xml:space="preserve">ultiplex UCI on PUSCH </w:t>
      </w:r>
      <w:r w:rsidR="007A69BC">
        <w:rPr>
          <w:rFonts w:eastAsiaTheme="minorEastAsia"/>
          <w:sz w:val="22"/>
          <w:lang w:eastAsia="zh-TW"/>
        </w:rPr>
        <w:t>if some conditions are met, e.g. timeline condition</w:t>
      </w:r>
      <w:r w:rsidR="00497C53">
        <w:rPr>
          <w:rFonts w:eastAsiaTheme="minorEastAsia"/>
          <w:sz w:val="22"/>
          <w:lang w:eastAsia="zh-TW"/>
        </w:rPr>
        <w:t>s, o</w:t>
      </w:r>
      <w:r w:rsidR="00F226B0">
        <w:rPr>
          <w:rFonts w:eastAsiaTheme="minorEastAsia"/>
          <w:sz w:val="22"/>
          <w:lang w:eastAsia="zh-TW"/>
        </w:rPr>
        <w:t>therwise drop</w:t>
      </w:r>
      <w:r w:rsidR="00CD1F5C">
        <w:rPr>
          <w:rFonts w:eastAsiaTheme="minorEastAsia"/>
          <w:sz w:val="22"/>
          <w:lang w:eastAsia="zh-TW"/>
        </w:rPr>
        <w:t xml:space="preserve"> the resources </w:t>
      </w:r>
      <w:r w:rsidR="00CD1F5C" w:rsidRPr="00CD1F5C">
        <w:rPr>
          <w:sz w:val="22"/>
          <w:lang w:eastAsia="zh-TW"/>
        </w:rPr>
        <w:t>with lower priority.</w:t>
      </w:r>
    </w:p>
    <w:p w14:paraId="108D3B7E" w14:textId="1F81D595" w:rsidR="009F1A8E" w:rsidRPr="007A69BC" w:rsidRDefault="001F5AC7" w:rsidP="00CD1F5C">
      <w:pPr>
        <w:rPr>
          <w:sz w:val="22"/>
          <w:lang w:eastAsia="zh-TW"/>
        </w:rPr>
      </w:pPr>
      <w:r>
        <w:rPr>
          <w:sz w:val="22"/>
          <w:lang w:eastAsia="zh-TW"/>
        </w:rPr>
        <w:t xml:space="preserve">If the resources with lower priority are always dropped, then it </w:t>
      </w:r>
      <w:r w:rsidR="001070B1">
        <w:rPr>
          <w:sz w:val="22"/>
          <w:lang w:eastAsia="zh-TW"/>
        </w:rPr>
        <w:t>may</w:t>
      </w:r>
      <w:r>
        <w:rPr>
          <w:sz w:val="22"/>
          <w:lang w:eastAsia="zh-TW"/>
        </w:rPr>
        <w:t xml:space="preserve"> unnecessarily degrade the performance</w:t>
      </w:r>
      <w:r w:rsidR="000E1DE4">
        <w:rPr>
          <w:sz w:val="22"/>
          <w:lang w:eastAsia="zh-TW"/>
        </w:rPr>
        <w:t xml:space="preserve"> of corresponding scheduling</w:t>
      </w:r>
      <w:r>
        <w:rPr>
          <w:sz w:val="22"/>
          <w:lang w:eastAsia="zh-TW"/>
        </w:rPr>
        <w:t xml:space="preserve">. For example, </w:t>
      </w:r>
      <w:r w:rsidR="000E1DE4">
        <w:rPr>
          <w:sz w:val="22"/>
          <w:lang w:eastAsia="zh-TW"/>
        </w:rPr>
        <w:t xml:space="preserve">if </w:t>
      </w:r>
      <w:r w:rsidR="001070B1">
        <w:rPr>
          <w:sz w:val="22"/>
          <w:lang w:eastAsia="zh-TW"/>
        </w:rPr>
        <w:t xml:space="preserve">carrying </w:t>
      </w:r>
      <w:r>
        <w:rPr>
          <w:sz w:val="22"/>
          <w:lang w:eastAsia="zh-TW"/>
        </w:rPr>
        <w:t>eMBB HARQ-ACK codebook</w:t>
      </w:r>
      <w:r w:rsidR="001070B1">
        <w:rPr>
          <w:sz w:val="22"/>
          <w:lang w:eastAsia="zh-TW"/>
        </w:rPr>
        <w:t xml:space="preserve"> just needs a few resources in URLLC PUSCH and the timeline condition of multiplexing</w:t>
      </w:r>
      <w:r w:rsidR="003974B0">
        <w:rPr>
          <w:sz w:val="22"/>
          <w:lang w:eastAsia="zh-TW"/>
        </w:rPr>
        <w:t xml:space="preserve"> UCI on PUSCH</w:t>
      </w:r>
      <w:r w:rsidR="001070B1">
        <w:rPr>
          <w:sz w:val="22"/>
          <w:lang w:eastAsia="zh-TW"/>
        </w:rPr>
        <w:t xml:space="preserve"> is met</w:t>
      </w:r>
      <w:r w:rsidR="003974B0">
        <w:rPr>
          <w:sz w:val="22"/>
          <w:lang w:eastAsia="zh-TW"/>
        </w:rPr>
        <w:t xml:space="preserve"> (i.e. the impact on reliability and latency of URLLC data transmission is negligible)</w:t>
      </w:r>
      <w:r w:rsidR="001070B1">
        <w:rPr>
          <w:sz w:val="22"/>
          <w:lang w:eastAsia="zh-TW"/>
        </w:rPr>
        <w:t xml:space="preserve">, then </w:t>
      </w:r>
      <w:r w:rsidR="003974B0">
        <w:rPr>
          <w:sz w:val="22"/>
          <w:lang w:eastAsia="zh-TW"/>
        </w:rPr>
        <w:t xml:space="preserve">it is not worth </w:t>
      </w:r>
      <w:r w:rsidR="00F14A83">
        <w:rPr>
          <w:sz w:val="22"/>
          <w:lang w:eastAsia="zh-TW"/>
        </w:rPr>
        <w:t xml:space="preserve">taking extra effort to </w:t>
      </w:r>
      <w:r w:rsidR="004A43FC">
        <w:rPr>
          <w:sz w:val="22"/>
          <w:lang w:eastAsia="zh-TW"/>
        </w:rPr>
        <w:t>retransmit corresponding eMBB TB</w:t>
      </w:r>
      <w:r w:rsidR="007703DE">
        <w:rPr>
          <w:sz w:val="22"/>
          <w:lang w:eastAsia="zh-TW"/>
        </w:rPr>
        <w:t>(</w:t>
      </w:r>
      <w:r w:rsidR="004A43FC">
        <w:rPr>
          <w:sz w:val="22"/>
          <w:lang w:eastAsia="zh-TW"/>
        </w:rPr>
        <w:t>s</w:t>
      </w:r>
      <w:r w:rsidR="007703DE">
        <w:rPr>
          <w:sz w:val="22"/>
          <w:lang w:eastAsia="zh-TW"/>
        </w:rPr>
        <w:t>)</w:t>
      </w:r>
      <w:r w:rsidR="004A43FC">
        <w:rPr>
          <w:sz w:val="22"/>
          <w:lang w:eastAsia="zh-TW"/>
        </w:rPr>
        <w:t xml:space="preserve"> due to the dropped eMBB HARQ-ACK transmission.</w:t>
      </w:r>
      <w:r w:rsidR="002940CF">
        <w:rPr>
          <w:rFonts w:hint="eastAsia"/>
          <w:sz w:val="22"/>
          <w:lang w:eastAsia="zh-TW"/>
        </w:rPr>
        <w:t xml:space="preserve"> </w:t>
      </w:r>
      <w:r w:rsidR="001070B1">
        <w:rPr>
          <w:sz w:val="22"/>
          <w:lang w:eastAsia="zh-TW"/>
        </w:rPr>
        <w:t>Hence,</w:t>
      </w:r>
      <w:r w:rsidR="002940CF">
        <w:rPr>
          <w:sz w:val="22"/>
          <w:lang w:eastAsia="zh-TW"/>
        </w:rPr>
        <w:t xml:space="preserve"> multiplexing UCI on PUSCH</w:t>
      </w:r>
      <w:r w:rsidR="001070B1">
        <w:rPr>
          <w:sz w:val="22"/>
          <w:lang w:eastAsia="zh-TW"/>
        </w:rPr>
        <w:t xml:space="preserve"> </w:t>
      </w:r>
      <w:r w:rsidR="0095351F">
        <w:rPr>
          <w:sz w:val="22"/>
          <w:lang w:eastAsia="zh-TW"/>
        </w:rPr>
        <w:t xml:space="preserve">if some conditions are met is </w:t>
      </w:r>
      <w:r w:rsidR="006731D4">
        <w:rPr>
          <w:sz w:val="22"/>
          <w:lang w:eastAsia="zh-TW"/>
        </w:rPr>
        <w:t>a preferable way to handling the collision between PUCCH and PUSCH with different priorities.</w:t>
      </w:r>
      <w:r w:rsidR="005A53A3">
        <w:rPr>
          <w:sz w:val="22"/>
          <w:lang w:eastAsia="zh-TW"/>
        </w:rPr>
        <w:t xml:space="preserve"> Besides, </w:t>
      </w:r>
      <w:r w:rsidR="009D1389">
        <w:rPr>
          <w:sz w:val="22"/>
          <w:lang w:eastAsia="zh-TW"/>
        </w:rPr>
        <w:t>whether to drop the PUCCH resources can be dynamically indicated by the DCI field or configure an extended beta offset value (e.g. beta offset value=0).</w:t>
      </w:r>
    </w:p>
    <w:p w14:paraId="454E4596" w14:textId="38C11000" w:rsidR="001E10F3" w:rsidRDefault="006731D4" w:rsidP="005A53A3">
      <w:pPr>
        <w:pStyle w:val="Proposal"/>
        <w:numPr>
          <w:ilvl w:val="0"/>
          <w:numId w:val="2"/>
        </w:numPr>
        <w:tabs>
          <w:tab w:val="clear" w:pos="1304"/>
        </w:tabs>
        <w:ind w:left="1531" w:hanging="1531"/>
        <w:rPr>
          <w:rFonts w:eastAsiaTheme="minorEastAsia"/>
          <w:sz w:val="22"/>
          <w:lang w:eastAsia="zh-TW"/>
        </w:rPr>
      </w:pPr>
      <w:bookmarkStart w:id="1" w:name="_Toc4685924"/>
      <w:bookmarkStart w:id="2" w:name="_Hlk861241"/>
      <w:r>
        <w:rPr>
          <w:rFonts w:eastAsiaTheme="minorEastAsia"/>
          <w:sz w:val="22"/>
          <w:lang w:eastAsia="zh-TW"/>
        </w:rPr>
        <w:t xml:space="preserve">When </w:t>
      </w:r>
      <w:r w:rsidR="00912702">
        <w:rPr>
          <w:rFonts w:eastAsiaTheme="minorEastAsia"/>
          <w:sz w:val="22"/>
          <w:lang w:eastAsia="zh-TW"/>
        </w:rPr>
        <w:t>PUCCH resources and PUSCH resources with different priorities overlap, m</w:t>
      </w:r>
      <w:r>
        <w:rPr>
          <w:rFonts w:eastAsiaTheme="minorEastAsia"/>
          <w:sz w:val="22"/>
          <w:lang w:eastAsia="zh-TW"/>
        </w:rPr>
        <w:t xml:space="preserve">ultiplex UCI on PUSCH if </w:t>
      </w:r>
      <w:r w:rsidR="00E50FAA">
        <w:rPr>
          <w:rFonts w:eastAsiaTheme="minorEastAsia"/>
          <w:sz w:val="22"/>
          <w:lang w:eastAsia="zh-TW"/>
        </w:rPr>
        <w:t xml:space="preserve">timeline </w:t>
      </w:r>
      <w:r w:rsidR="00545E80">
        <w:rPr>
          <w:rFonts w:eastAsiaTheme="minorEastAsia"/>
          <w:sz w:val="22"/>
          <w:lang w:eastAsia="zh-TW"/>
        </w:rPr>
        <w:t>condition</w:t>
      </w:r>
      <w:r w:rsidR="00497C53">
        <w:rPr>
          <w:rFonts w:eastAsiaTheme="minorEastAsia"/>
          <w:sz w:val="22"/>
          <w:lang w:eastAsia="zh-TW"/>
        </w:rPr>
        <w:t>s</w:t>
      </w:r>
      <w:r w:rsidR="00B97BA4">
        <w:rPr>
          <w:rFonts w:eastAsiaTheme="minorEastAsia"/>
          <w:sz w:val="22"/>
          <w:lang w:eastAsia="zh-TW"/>
        </w:rPr>
        <w:t xml:space="preserve"> </w:t>
      </w:r>
      <w:r>
        <w:rPr>
          <w:rFonts w:eastAsiaTheme="minorEastAsia"/>
          <w:sz w:val="22"/>
          <w:lang w:eastAsia="zh-TW"/>
        </w:rPr>
        <w:t>are met</w:t>
      </w:r>
      <w:r w:rsidR="00497C53">
        <w:rPr>
          <w:rFonts w:eastAsiaTheme="minorEastAsia"/>
          <w:sz w:val="22"/>
          <w:lang w:eastAsia="zh-TW"/>
        </w:rPr>
        <w:t>, o</w:t>
      </w:r>
      <w:r w:rsidR="00912702">
        <w:rPr>
          <w:rFonts w:eastAsiaTheme="minorEastAsia"/>
          <w:sz w:val="22"/>
          <w:lang w:eastAsia="zh-TW"/>
        </w:rPr>
        <w:t>therwise</w:t>
      </w:r>
      <w:r w:rsidR="00497C53">
        <w:rPr>
          <w:rFonts w:eastAsiaTheme="minorEastAsia"/>
          <w:sz w:val="22"/>
          <w:lang w:eastAsia="zh-TW"/>
        </w:rPr>
        <w:t xml:space="preserve"> </w:t>
      </w:r>
      <w:r w:rsidR="00912702">
        <w:rPr>
          <w:rFonts w:eastAsiaTheme="minorEastAsia"/>
          <w:sz w:val="22"/>
          <w:lang w:eastAsia="zh-TW"/>
        </w:rPr>
        <w:t>drop the resources with lower priority.</w:t>
      </w:r>
      <w:r w:rsidR="001E10F3" w:rsidRPr="00AF1AF3">
        <w:rPr>
          <w:rFonts w:eastAsiaTheme="minorEastAsia"/>
          <w:sz w:val="22"/>
          <w:lang w:eastAsia="zh-TW"/>
        </w:rPr>
        <w:t xml:space="preserve"> </w:t>
      </w:r>
      <w:bookmarkEnd w:id="1"/>
      <w:r w:rsidR="001E10F3" w:rsidRPr="00AF1AF3">
        <w:rPr>
          <w:rFonts w:eastAsiaTheme="minorEastAsia"/>
          <w:sz w:val="22"/>
          <w:lang w:eastAsia="zh-TW"/>
        </w:rPr>
        <w:t xml:space="preserve"> </w:t>
      </w:r>
    </w:p>
    <w:p w14:paraId="1721CD5E" w14:textId="1BFF6A8E" w:rsidR="009D1389" w:rsidRPr="00AF1AF3" w:rsidRDefault="009D1389" w:rsidP="005A53A3">
      <w:pPr>
        <w:pStyle w:val="Proposal"/>
        <w:numPr>
          <w:ilvl w:val="0"/>
          <w:numId w:val="2"/>
        </w:numPr>
        <w:tabs>
          <w:tab w:val="clear" w:pos="1304"/>
        </w:tabs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Whether to drop the PUCCH resources with lower priority can be dynamically indicated by the DCI field or configure an extended beta offset value (e.g. beta offset value = 0). </w:t>
      </w:r>
    </w:p>
    <w:bookmarkEnd w:id="2"/>
    <w:p w14:paraId="40EE58C2" w14:textId="724E566D" w:rsidR="00A0016E" w:rsidRDefault="00EA7C35" w:rsidP="00A0016E">
      <w:pPr>
        <w:pStyle w:val="Heading2"/>
        <w:rPr>
          <w:lang w:eastAsia="zh-TW"/>
        </w:rPr>
      </w:pPr>
      <w:r>
        <w:rPr>
          <w:rFonts w:eastAsiaTheme="minorEastAsia"/>
          <w:lang w:eastAsia="zh-TW"/>
        </w:rPr>
        <w:lastRenderedPageBreak/>
        <w:t>Handling of collision between m</w:t>
      </w:r>
      <w:r w:rsidR="00A0016E">
        <w:rPr>
          <w:rFonts w:eastAsiaTheme="minorEastAsia"/>
          <w:lang w:eastAsia="zh-TW"/>
        </w:rPr>
        <w:t xml:space="preserve">ore than one non-overlapping PUCCH resources with HARQ-ACK information </w:t>
      </w:r>
      <w:r>
        <w:rPr>
          <w:rFonts w:eastAsiaTheme="minorEastAsia"/>
          <w:lang w:eastAsia="zh-TW"/>
        </w:rPr>
        <w:t>and one PUSCH resource</w:t>
      </w:r>
    </w:p>
    <w:p w14:paraId="2BD1FEDD" w14:textId="34CF2B72" w:rsidR="00E051FD" w:rsidRDefault="006C3FB4" w:rsidP="006C3FB4">
      <w:pPr>
        <w:pStyle w:val="B1"/>
        <w:ind w:left="0" w:firstLine="0"/>
        <w:jc w:val="both"/>
        <w:rPr>
          <w:szCs w:val="20"/>
          <w:lang w:eastAsia="zh-TW"/>
        </w:rPr>
      </w:pPr>
      <w:r>
        <w:rPr>
          <w:rFonts w:hint="eastAsia"/>
          <w:szCs w:val="20"/>
          <w:lang w:eastAsia="zh-TW"/>
        </w:rPr>
        <w:t>S</w:t>
      </w:r>
      <w:r>
        <w:rPr>
          <w:szCs w:val="20"/>
          <w:lang w:eastAsia="zh-TW"/>
        </w:rPr>
        <w:t xml:space="preserve">ince more than one HARQ-ACK codebook can be transmitted within one slot, the collision between more than one non-overlapping PUCCH resources </w:t>
      </w:r>
      <w:r w:rsidR="00A60784">
        <w:rPr>
          <w:szCs w:val="20"/>
          <w:lang w:eastAsia="zh-TW"/>
        </w:rPr>
        <w:t xml:space="preserve">with HARQ-ACK </w:t>
      </w:r>
      <w:r>
        <w:rPr>
          <w:szCs w:val="20"/>
          <w:lang w:eastAsia="zh-TW"/>
        </w:rPr>
        <w:t xml:space="preserve">and </w:t>
      </w:r>
      <w:r w:rsidR="005A53A3">
        <w:rPr>
          <w:szCs w:val="20"/>
          <w:lang w:eastAsia="zh-TW"/>
        </w:rPr>
        <w:t xml:space="preserve">one </w:t>
      </w:r>
      <w:r>
        <w:rPr>
          <w:szCs w:val="20"/>
          <w:lang w:eastAsia="zh-TW"/>
        </w:rPr>
        <w:t xml:space="preserve">PUSCH resource </w:t>
      </w:r>
      <w:r w:rsidR="00A60784">
        <w:rPr>
          <w:szCs w:val="20"/>
          <w:lang w:eastAsia="zh-TW"/>
        </w:rPr>
        <w:t>is possible.</w:t>
      </w:r>
      <w:r w:rsidR="00133097">
        <w:rPr>
          <w:szCs w:val="20"/>
          <w:lang w:eastAsia="zh-TW"/>
        </w:rPr>
        <w:t xml:space="preserve"> </w:t>
      </w:r>
      <w:r w:rsidR="00F772FE">
        <w:rPr>
          <w:szCs w:val="20"/>
          <w:lang w:eastAsia="zh-TW"/>
        </w:rPr>
        <w:t xml:space="preserve">If all of </w:t>
      </w:r>
      <w:r w:rsidR="00FC5332">
        <w:rPr>
          <w:szCs w:val="20"/>
          <w:lang w:eastAsia="zh-TW"/>
        </w:rPr>
        <w:t>UCI</w:t>
      </w:r>
      <w:r w:rsidR="00F772FE">
        <w:rPr>
          <w:szCs w:val="20"/>
          <w:lang w:eastAsia="zh-TW"/>
        </w:rPr>
        <w:t xml:space="preserve"> with different priorities can be multiplexed on the </w:t>
      </w:r>
      <w:r w:rsidR="00CB6D06">
        <w:rPr>
          <w:szCs w:val="20"/>
          <w:lang w:eastAsia="zh-TW"/>
        </w:rPr>
        <w:t xml:space="preserve">same </w:t>
      </w:r>
      <w:r w:rsidR="00F772FE">
        <w:rPr>
          <w:szCs w:val="20"/>
          <w:lang w:eastAsia="zh-TW"/>
        </w:rPr>
        <w:t xml:space="preserve">PUSCH resource, beta offset factors for determining </w:t>
      </w:r>
      <w:r w:rsidR="00CB6D06">
        <w:rPr>
          <w:szCs w:val="20"/>
          <w:lang w:eastAsia="zh-TW"/>
        </w:rPr>
        <w:t xml:space="preserve">occupied resources in the PUSCH should </w:t>
      </w:r>
      <w:r w:rsidR="00F772FE">
        <w:rPr>
          <w:szCs w:val="20"/>
          <w:lang w:eastAsia="zh-TW"/>
        </w:rPr>
        <w:t>be further studied.</w:t>
      </w:r>
      <w:r w:rsidR="00CB6D06">
        <w:rPr>
          <w:szCs w:val="20"/>
          <w:lang w:eastAsia="zh-TW"/>
        </w:rPr>
        <w:t xml:space="preserve"> </w:t>
      </w:r>
      <w:r w:rsidR="00B66421">
        <w:rPr>
          <w:szCs w:val="20"/>
          <w:lang w:eastAsia="zh-TW"/>
        </w:rPr>
        <w:t xml:space="preserve">Whether to </w:t>
      </w:r>
      <w:r w:rsidR="00D91FA2">
        <w:rPr>
          <w:szCs w:val="20"/>
          <w:lang w:val="en-US" w:eastAsia="zh-TW"/>
        </w:rPr>
        <w:t>indicate</w:t>
      </w:r>
      <w:r w:rsidR="00B66421">
        <w:rPr>
          <w:szCs w:val="20"/>
          <w:lang w:eastAsia="zh-TW"/>
        </w:rPr>
        <w:t xml:space="preserve"> s</w:t>
      </w:r>
      <w:r w:rsidR="009334BF">
        <w:rPr>
          <w:szCs w:val="20"/>
          <w:lang w:eastAsia="zh-TW"/>
        </w:rPr>
        <w:t xml:space="preserve">eparate beta offset factors or a joint beta offset factor for multiplexing UCI with different priorities on the PUSCH can be both taken into account. </w:t>
      </w:r>
    </w:p>
    <w:p w14:paraId="59C38C79" w14:textId="17D88D38" w:rsidR="002A1DAE" w:rsidRDefault="002A1DAE" w:rsidP="006C3FB4">
      <w:pPr>
        <w:pStyle w:val="B1"/>
        <w:ind w:left="0" w:firstLine="0"/>
        <w:jc w:val="both"/>
        <w:rPr>
          <w:szCs w:val="20"/>
          <w:lang w:eastAsia="zh-TW"/>
        </w:rPr>
      </w:pPr>
    </w:p>
    <w:p w14:paraId="5EBB3A70" w14:textId="7819CC6E" w:rsidR="002A1DAE" w:rsidRDefault="00545B78" w:rsidP="002A1DAE">
      <w:pPr>
        <w:pStyle w:val="B1"/>
        <w:ind w:left="0" w:firstLineChars="1300" w:firstLine="2860"/>
        <w:jc w:val="both"/>
        <w:rPr>
          <w:szCs w:val="20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F77589" wp14:editId="18B50D0C">
                <wp:simplePos x="0" y="0"/>
                <wp:positionH relativeFrom="column">
                  <wp:posOffset>2228850</wp:posOffset>
                </wp:positionH>
                <wp:positionV relativeFrom="paragraph">
                  <wp:posOffset>3810</wp:posOffset>
                </wp:positionV>
                <wp:extent cx="172046" cy="211358"/>
                <wp:effectExtent l="0" t="0" r="0" b="0"/>
                <wp:wrapNone/>
                <wp:docPr id="11" name="矩形 25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46" cy="21135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A1DA1B7" id="矩形 25" o:spid="_x0000_s1026" style="position:absolute;margin-left:175.5pt;margin-top:.3pt;width:13.55pt;height:16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" fillcolor="#4472c4 [3204]" strokecolor="black [3213]" strokeweight="1pt"/>
            </w:pict>
          </mc:Fallback>
        </mc:AlternateContent>
      </w:r>
      <w:r w:rsidR="002A1DAE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9AEE017" wp14:editId="7EB3FC60">
                <wp:simplePos x="0" y="0"/>
                <wp:positionH relativeFrom="column">
                  <wp:posOffset>3898900</wp:posOffset>
                </wp:positionH>
                <wp:positionV relativeFrom="paragraph">
                  <wp:posOffset>6350</wp:posOffset>
                </wp:positionV>
                <wp:extent cx="1657390" cy="617856"/>
                <wp:effectExtent l="0" t="0" r="0" b="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90" cy="617856"/>
                          <a:chOff x="0" y="0"/>
                          <a:chExt cx="1657390" cy="617856"/>
                        </a:xfrm>
                      </wpg:grpSpPr>
                      <wpg:grpSp>
                        <wpg:cNvPr id="3" name="群組 3"/>
                        <wpg:cNvGrpSpPr/>
                        <wpg:grpSpPr>
                          <a:xfrm>
                            <a:off x="69850" y="57150"/>
                            <a:ext cx="1587540" cy="560706"/>
                            <a:chOff x="0" y="31779"/>
                            <a:chExt cx="1515194" cy="561221"/>
                          </a:xfrm>
                        </wpg:grpSpPr>
                        <wps:wsp>
                          <wps:cNvPr id="7" name="矩形 6">
                            <a:extLst>
                              <a:ext uri="{FF2B5EF4-FFF2-40B4-BE49-F238E27FC236}">
                                <a16:creationId xmlns:a16="http://schemas.microsoft.com/office/drawing/2014/main" id="{48B3113A-EC64-4530-816A-807A8BDFF387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69851"/>
                              <a:ext cx="121212" cy="146248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矩形 7">
                            <a:extLst>
                              <a:ext uri="{FF2B5EF4-FFF2-40B4-BE49-F238E27FC236}">
                                <a16:creationId xmlns:a16="http://schemas.microsoft.com/office/drawing/2014/main" id="{D11AF4D6-3734-4EBD-A2C4-6488D2B6ABE7}"/>
                              </a:ext>
                            </a:extLst>
                          </wps:cNvPr>
                          <wps:cNvSpPr/>
                          <wps:spPr>
                            <a:xfrm>
                              <a:off x="1" y="336549"/>
                              <a:ext cx="121212" cy="152850"/>
                            </a:xfrm>
                            <a:prstGeom prst="rect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" name="文字方塊 8">
                            <a:extLst>
                              <a:ext uri="{FF2B5EF4-FFF2-40B4-BE49-F238E27FC236}">
                                <a16:creationId xmlns:a16="http://schemas.microsoft.com/office/drawing/2014/main" id="{6A69633A-1D31-43A5-BD05-8475A5444CF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27636" y="31779"/>
                              <a:ext cx="1387558" cy="30762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80D69F" w14:textId="77777777" w:rsidR="002A1DAE" w:rsidRPr="003A5EA8" w:rsidRDefault="002A1DAE" w:rsidP="002A1DAE">
                                <w:pPr>
                                  <w:rPr>
                                    <w:rFonts w:hAnsi="Calibri"/>
                                    <w:b/>
                                    <w:color w:val="000000" w:themeColor="text1"/>
                                    <w:kern w:val="24"/>
                                    <w:sz w:val="18"/>
                                    <w:lang w:eastAsia="zh-TW"/>
                                  </w:rPr>
                                </w:pPr>
                                <w:r w:rsidRPr="003A5EA8">
                                  <w:rPr>
                                    <w:rFonts w:hAnsi="Calibri"/>
                                    <w:b/>
                                    <w:color w:val="000000" w:themeColor="text1"/>
                                    <w:kern w:val="24"/>
                                    <w:sz w:val="18"/>
                                  </w:rPr>
                                  <w:t>URLLC PUCCH</w:t>
                                </w:r>
                                <w:r w:rsidRPr="003A5EA8">
                                  <w:rPr>
                                    <w:rFonts w:hAnsi="Calibri" w:hint="eastAsia"/>
                                    <w:b/>
                                    <w:color w:val="000000" w:themeColor="text1"/>
                                    <w:kern w:val="24"/>
                                    <w:sz w:val="18"/>
                                    <w:lang w:eastAsia="zh-TW"/>
                                  </w:rPr>
                                  <w:t>(</w:t>
                                </w:r>
                                <w:r w:rsidRPr="003A5EA8">
                                  <w:rPr>
                                    <w:rFonts w:hAnsi="Calibri"/>
                                    <w:b/>
                                    <w:color w:val="000000" w:themeColor="text1"/>
                                    <w:kern w:val="24"/>
                                    <w:sz w:val="18"/>
                                    <w:lang w:eastAsia="zh-TW"/>
                                  </w:rPr>
                                  <w:t>ACK/NACK)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" name="文字方塊 9">
                            <a:extLst>
                              <a:ext uri="{FF2B5EF4-FFF2-40B4-BE49-F238E27FC236}">
                                <a16:creationId xmlns:a16="http://schemas.microsoft.com/office/drawing/2014/main" id="{AA05D0D3-3315-4E77-9375-986BDB7D97E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4847" y="285378"/>
                              <a:ext cx="1374248" cy="30762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B65785" w14:textId="77777777" w:rsidR="002A1DAE" w:rsidRPr="003A5EA8" w:rsidRDefault="002A1DAE" w:rsidP="002A1DAE">
                                <w:pPr>
                                  <w:rPr>
                                    <w:b/>
                                    <w:sz w:val="22"/>
                                    <w:szCs w:val="24"/>
                                  </w:rPr>
                                </w:pPr>
                                <w:r w:rsidRPr="003A5EA8">
                                  <w:rPr>
                                    <w:rFonts w:hAnsi="Calibri"/>
                                    <w:b/>
                                    <w:color w:val="000000" w:themeColor="text1"/>
                                    <w:kern w:val="24"/>
                                    <w:sz w:val="18"/>
                                  </w:rPr>
                                  <w:t>eMBB PUCCH(ACK/NACK)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4" name="矩形 4"/>
                        <wps:cNvSpPr/>
                        <wps:spPr>
                          <a:xfrm>
                            <a:off x="0" y="0"/>
                            <a:ext cx="15748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AEE017" id="群組 6" o:spid="_x0000_s1026" style="position:absolute;left:0;text-align:left;margin-left:307pt;margin-top:.5pt;width:130.5pt;height:48.65pt;z-index:251672576;mso-width-relative:margin;mso-height-relative:margin" coordsize="16573,6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">
                <v:group id="群組 3" o:spid="_x0000_s1027" style="position:absolute;left:698;top:571;width:15875;height:5607" coordorigin=",317" coordsize="15151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矩形 6" o:spid="_x0000_s1028" style="position:absolute;top:698;width:1212;height:14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" fillcolor="#4472c4 [3204]" strokecolor="black [3213]" strokeweight="1pt"/>
                  <v:rect id="矩形 7" o:spid="_x0000_s1029" style="position:absolute;top:3365;width:1212;height:1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" fillcolor="#f4b083 [1941]" strokecolor="black [3213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8" o:spid="_x0000_s1030" type="#_x0000_t202" style="position:absolute;left:1276;top:317;width:13875;height:3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1680D69F" w14:textId="77777777" w:rsidR="002A1DAE" w:rsidRPr="003A5EA8" w:rsidRDefault="002A1DAE" w:rsidP="002A1DAE">
                          <w:pPr>
                            <w:rPr>
                              <w:rFonts w:hAnsi="Calibri"/>
                              <w:b/>
                              <w:color w:val="000000" w:themeColor="text1"/>
                              <w:kern w:val="24"/>
                              <w:sz w:val="18"/>
                              <w:lang w:eastAsia="zh-TW"/>
                            </w:rPr>
                          </w:pPr>
                          <w:r w:rsidRPr="003A5EA8">
                            <w:rPr>
                              <w:rFonts w:hAnsi="Calibri"/>
                              <w:b/>
                              <w:color w:val="000000" w:themeColor="text1"/>
                              <w:kern w:val="24"/>
                              <w:sz w:val="18"/>
                            </w:rPr>
                            <w:t>URLLC PUCCH</w:t>
                          </w:r>
                          <w:r w:rsidRPr="003A5EA8">
                            <w:rPr>
                              <w:rFonts w:hAnsi="Calibri" w:hint="eastAsia"/>
                              <w:b/>
                              <w:color w:val="000000" w:themeColor="text1"/>
                              <w:kern w:val="24"/>
                              <w:sz w:val="18"/>
                              <w:lang w:eastAsia="zh-TW"/>
                            </w:rPr>
                            <w:t>(</w:t>
                          </w:r>
                          <w:r w:rsidRPr="003A5EA8">
                            <w:rPr>
                              <w:rFonts w:hAnsi="Calibri"/>
                              <w:b/>
                              <w:color w:val="000000" w:themeColor="text1"/>
                              <w:kern w:val="24"/>
                              <w:sz w:val="18"/>
                              <w:lang w:eastAsia="zh-TW"/>
                            </w:rPr>
                            <w:t>ACK/NACK)</w:t>
                          </w:r>
                        </w:p>
                      </w:txbxContent>
                    </v:textbox>
                  </v:shape>
                  <v:shape id="文字方塊 9" o:spid="_x0000_s1031" type="#_x0000_t202" style="position:absolute;left:1348;top:2853;width:13742;height:3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<v:textbox>
                      <w:txbxContent>
                        <w:p w14:paraId="67B65785" w14:textId="77777777" w:rsidR="002A1DAE" w:rsidRPr="003A5EA8" w:rsidRDefault="002A1DAE" w:rsidP="002A1DAE">
                          <w:pPr>
                            <w:rPr>
                              <w:b/>
                              <w:sz w:val="22"/>
                              <w:szCs w:val="24"/>
                            </w:rPr>
                          </w:pPr>
                          <w:r w:rsidRPr="003A5EA8">
                            <w:rPr>
                              <w:rFonts w:hAnsi="Calibri"/>
                              <w:b/>
                              <w:color w:val="000000" w:themeColor="text1"/>
                              <w:kern w:val="24"/>
                              <w:sz w:val="18"/>
                            </w:rPr>
                            <w:t>eMBB PUCCH(ACK/NACK)</w:t>
                          </w:r>
                        </w:p>
                      </w:txbxContent>
                    </v:textbox>
                  </v:shape>
                </v:group>
                <v:rect id="矩形 4" o:spid="_x0000_s1032" style="position:absolute;width:15748;height:5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CxQAAANoAAAAPAAAAZHJzL2Rvd25yZXYueG1sRI9Ba8JA&#10;FITvgv9heYIXqRuL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COA8oCxQAAANoAAAAP&#10;AAAAAAAAAAAAAAAAAAcCAABkcnMvZG93bnJldi54bWxQSwUGAAAAAAMAAwC3AAAA+QIAAAAA&#10;" filled="f" strokecolor="black [3213]" strokeweight="1pt"/>
              </v:group>
            </w:pict>
          </mc:Fallback>
        </mc:AlternateContent>
      </w:r>
      <w:r w:rsidR="002A1DAE">
        <w:rPr>
          <w:rFonts w:hint="eastAsia"/>
          <w:noProof/>
          <w:szCs w:val="20"/>
          <w:lang w:eastAsia="zh-TW"/>
        </w:rPr>
        <mc:AlternateContent>
          <mc:Choice Requires="wpg">
            <w:drawing>
              <wp:inline distT="0" distB="0" distL="0" distR="0" wp14:anchorId="5EDB0F0A" wp14:editId="030F4175">
                <wp:extent cx="1334929" cy="844550"/>
                <wp:effectExtent l="0" t="0" r="17780" b="0"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929" cy="844550"/>
                          <a:chOff x="0" y="-8242"/>
                          <a:chExt cx="1627091" cy="1165868"/>
                        </a:xfrm>
                      </wpg:grpSpPr>
                      <wps:wsp>
                        <wps:cNvPr id="24" name="矩形 23">
                          <a:extLst>
                            <a:ext uri="{FF2B5EF4-FFF2-40B4-BE49-F238E27FC236}">
                              <a16:creationId xmlns:a16="http://schemas.microsoft.com/office/drawing/2014/main" id="{78A43DEF-0C36-41EC-9B34-5276E86E243E}"/>
                            </a:ext>
                          </a:extLst>
                        </wps:cNvPr>
                        <wps:cNvSpPr/>
                        <wps:spPr>
                          <a:xfrm>
                            <a:off x="0" y="418933"/>
                            <a:ext cx="1627091" cy="536897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矩形 25">
                          <a:extLst>
                            <a:ext uri="{FF2B5EF4-FFF2-40B4-BE49-F238E27FC236}">
                              <a16:creationId xmlns:a16="http://schemas.microsoft.com/office/drawing/2014/main" id="{EF041D92-4E5B-4144-940D-9F87E99102E5}"/>
                            </a:ext>
                          </a:extLst>
                        </wps:cNvPr>
                        <wps:cNvSpPr/>
                        <wps:spPr>
                          <a:xfrm>
                            <a:off x="25400" y="0"/>
                            <a:ext cx="209724" cy="2917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" name="矩形 26">
                          <a:extLst>
                            <a:ext uri="{FF2B5EF4-FFF2-40B4-BE49-F238E27FC236}">
                              <a16:creationId xmlns:a16="http://schemas.microsoft.com/office/drawing/2014/main" id="{160A8182-DCCB-4E71-ABFC-3148000765E8}"/>
                            </a:ext>
                          </a:extLst>
                        </wps:cNvPr>
                        <wps:cNvSpPr/>
                        <wps:spPr>
                          <a:xfrm>
                            <a:off x="1020073" y="-8242"/>
                            <a:ext cx="209724" cy="29177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" name="文字方塊 43">
                          <a:extLst>
                            <a:ext uri="{FF2B5EF4-FFF2-40B4-BE49-F238E27FC236}">
                              <a16:creationId xmlns:a16="http://schemas.microsoft.com/office/drawing/2014/main" id="{94E2525D-19C7-4C06-A51A-7243A9D6E438}"/>
                            </a:ext>
                          </a:extLst>
                        </wps:cNvPr>
                        <wps:cNvSpPr txBox="1"/>
                        <wps:spPr>
                          <a:xfrm>
                            <a:off x="88069" y="510561"/>
                            <a:ext cx="1392547" cy="6470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44952" w14:textId="77777777" w:rsidR="002A1DAE" w:rsidRPr="003A5EA8" w:rsidRDefault="002A1DAE" w:rsidP="002A1DAE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</w:rPr>
                              </w:pPr>
                              <w:r w:rsidRPr="003A5EA8">
                                <w:rPr>
                                  <w:rFonts w:hAnsi="Calibri"/>
                                  <w:b/>
                                  <w:color w:val="000000" w:themeColor="text1"/>
                                  <w:kern w:val="24"/>
                                  <w:sz w:val="26"/>
                                  <w:szCs w:val="26"/>
                                </w:rPr>
                                <w:t>URLLC PUSCH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DB0F0A" id="群組 2" o:spid="_x0000_s1033" style="width:105.1pt;height:66.5pt;mso-position-horizontal-relative:char;mso-position-vertical-relative:line" coordorigin=",-82" coordsize="162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">
                <v:rect id="矩形 23" o:spid="_x0000_s1034" style="position:absolute;top:4189;width:16270;height:5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" fillcolor="#c5e0b3 [1305]" strokecolor="black [3213]" strokeweight="1pt"/>
                <v:rect id="矩形 25" o:spid="_x0000_s1035" style="position:absolute;left:254;width:2097;height:29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" fillcolor="#4472c4 [3204]" strokecolor="black [3213]" strokeweight="1pt"/>
                <v:rect id="矩形 26" o:spid="_x0000_s1036" style="position:absolute;left:10200;top:-82;width:2097;height:29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" fillcolor="#f4b083 [1941]" strokecolor="black [3213]" strokeweight="1pt"/>
                <v:shape id="文字方塊 43" o:spid="_x0000_s1037" type="#_x0000_t202" style="position:absolute;left:880;top:5105;width:13926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75644952" w14:textId="77777777" w:rsidR="002A1DAE" w:rsidRPr="003A5EA8" w:rsidRDefault="002A1DAE" w:rsidP="002A1DAE">
                        <w:pPr>
                          <w:spacing w:line="240" w:lineRule="exact"/>
                          <w:jc w:val="center"/>
                          <w:rPr>
                            <w:b/>
                          </w:rPr>
                        </w:pPr>
                        <w:r w:rsidRPr="003A5EA8">
                          <w:rPr>
                            <w:rFonts w:hAnsi="Calibri"/>
                            <w:b/>
                            <w:color w:val="000000" w:themeColor="text1"/>
                            <w:kern w:val="24"/>
                            <w:sz w:val="26"/>
                            <w:szCs w:val="26"/>
                          </w:rPr>
                          <w:t>URLLC PUSCH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2A1DAE">
        <w:rPr>
          <w:rFonts w:hint="eastAsia"/>
          <w:szCs w:val="20"/>
          <w:lang w:eastAsia="zh-TW"/>
        </w:rPr>
        <w:t xml:space="preserve"> </w:t>
      </w:r>
    </w:p>
    <w:p w14:paraId="04B4FD94" w14:textId="7B4ED9E0" w:rsidR="002A1DAE" w:rsidRDefault="002A1DAE" w:rsidP="00FC5332">
      <w:pPr>
        <w:pStyle w:val="B1"/>
        <w:jc w:val="center"/>
        <w:rPr>
          <w:szCs w:val="20"/>
          <w:lang w:eastAsia="zh-TW"/>
        </w:rPr>
      </w:pPr>
      <w:r w:rsidRPr="00AF1AF3">
        <w:rPr>
          <w:szCs w:val="20"/>
          <w:lang w:eastAsia="zh-TW"/>
        </w:rPr>
        <w:t xml:space="preserve">Figure 1. </w:t>
      </w:r>
      <w:r>
        <w:rPr>
          <w:szCs w:val="20"/>
          <w:lang w:eastAsia="zh-TW"/>
        </w:rPr>
        <w:t xml:space="preserve">collision of multiple </w:t>
      </w:r>
      <w:r w:rsidRPr="00AF1AF3">
        <w:rPr>
          <w:szCs w:val="20"/>
          <w:lang w:eastAsia="zh-TW"/>
        </w:rPr>
        <w:t>P</w:t>
      </w:r>
      <w:r>
        <w:rPr>
          <w:szCs w:val="20"/>
          <w:lang w:eastAsia="zh-TW"/>
        </w:rPr>
        <w:t>U</w:t>
      </w:r>
      <w:r w:rsidRPr="00AF1AF3">
        <w:rPr>
          <w:szCs w:val="20"/>
          <w:lang w:eastAsia="zh-TW"/>
        </w:rPr>
        <w:t xml:space="preserve">CCH </w:t>
      </w:r>
      <w:r>
        <w:rPr>
          <w:szCs w:val="20"/>
          <w:lang w:eastAsia="zh-TW"/>
        </w:rPr>
        <w:t xml:space="preserve">with different priorities and URLLC PUSCH </w:t>
      </w:r>
      <w:r w:rsidRPr="00AF1AF3">
        <w:rPr>
          <w:szCs w:val="20"/>
          <w:lang w:eastAsia="zh-TW"/>
        </w:rPr>
        <w:t>within a slot</w:t>
      </w:r>
    </w:p>
    <w:p w14:paraId="5A94B724" w14:textId="3BD72D14" w:rsidR="00E051FD" w:rsidRPr="005A53A3" w:rsidRDefault="00E051FD" w:rsidP="005A53A3">
      <w:pPr>
        <w:pStyle w:val="Observation"/>
        <w:ind w:left="1542" w:hangingChars="700" w:hanging="1542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Collision between more than one non-overlapping PUCCH resources with HARQ-ACK </w:t>
      </w:r>
      <w:r>
        <w:rPr>
          <w:rFonts w:eastAsiaTheme="minorEastAsia" w:hint="eastAsia"/>
          <w:sz w:val="22"/>
          <w:lang w:eastAsia="zh-TW"/>
        </w:rPr>
        <w:t xml:space="preserve"> </w:t>
      </w:r>
      <w:r>
        <w:rPr>
          <w:rFonts w:eastAsiaTheme="minorEastAsia"/>
          <w:sz w:val="22"/>
          <w:lang w:eastAsia="zh-TW"/>
        </w:rPr>
        <w:t xml:space="preserve">    </w:t>
      </w:r>
      <w:r w:rsidR="005A53A3">
        <w:rPr>
          <w:rFonts w:eastAsiaTheme="minorEastAsia"/>
          <w:sz w:val="22"/>
          <w:lang w:eastAsia="zh-TW"/>
        </w:rPr>
        <w:t xml:space="preserve">   </w:t>
      </w:r>
      <w:r w:rsidRPr="00E051FD">
        <w:rPr>
          <w:rFonts w:eastAsiaTheme="minorEastAsia"/>
          <w:sz w:val="22"/>
          <w:lang w:eastAsia="zh-TW"/>
        </w:rPr>
        <w:t xml:space="preserve">information </w:t>
      </w:r>
      <w:r w:rsidR="005A53A3">
        <w:rPr>
          <w:rFonts w:eastAsiaTheme="minorEastAsia"/>
          <w:sz w:val="22"/>
          <w:lang w:eastAsia="zh-TW"/>
        </w:rPr>
        <w:t>and one PUSCH resource is a possible case.</w:t>
      </w:r>
    </w:p>
    <w:p w14:paraId="63D0457A" w14:textId="65621F13" w:rsidR="00E051FD" w:rsidRPr="00C90153" w:rsidRDefault="00C90153" w:rsidP="005A2C96">
      <w:pPr>
        <w:pStyle w:val="Proposal"/>
        <w:numPr>
          <w:ilvl w:val="0"/>
          <w:numId w:val="2"/>
        </w:numPr>
        <w:tabs>
          <w:tab w:val="clear" w:pos="1304"/>
        </w:tabs>
        <w:ind w:left="1531" w:hanging="1531"/>
        <w:rPr>
          <w:rFonts w:eastAsiaTheme="minorEastAsia"/>
          <w:sz w:val="22"/>
          <w:lang w:eastAsia="zh-TW"/>
        </w:rPr>
      </w:pPr>
      <w:bookmarkStart w:id="3" w:name="_Toc1054046"/>
      <w:bookmarkStart w:id="4" w:name="_Toc4685925"/>
      <w:r>
        <w:rPr>
          <w:rFonts w:eastAsiaTheme="minorEastAsia"/>
          <w:sz w:val="22"/>
          <w:lang w:eastAsia="zh-TW"/>
        </w:rPr>
        <w:t xml:space="preserve">Consider </w:t>
      </w:r>
      <w:r w:rsidR="00D91FA2">
        <w:rPr>
          <w:rFonts w:eastAsiaTheme="minorEastAsia"/>
          <w:sz w:val="22"/>
          <w:lang w:eastAsia="zh-TW"/>
        </w:rPr>
        <w:t xml:space="preserve">indicating </w:t>
      </w:r>
      <w:r>
        <w:rPr>
          <w:rFonts w:eastAsiaTheme="minorEastAsia"/>
          <w:sz w:val="22"/>
          <w:lang w:eastAsia="zh-TW"/>
        </w:rPr>
        <w:t>separate beta offset factors or a joint beta offset factor for multiplexing UCI with different priorities on the PUSCH</w:t>
      </w:r>
      <w:r w:rsidR="00E051FD" w:rsidRPr="00AF1AF3">
        <w:rPr>
          <w:rFonts w:eastAsiaTheme="minorEastAsia"/>
          <w:sz w:val="22"/>
          <w:lang w:eastAsia="zh-TW"/>
        </w:rPr>
        <w:t>.</w:t>
      </w:r>
      <w:bookmarkEnd w:id="3"/>
      <w:bookmarkEnd w:id="4"/>
      <w:r w:rsidR="00E051FD" w:rsidRPr="00AF1AF3">
        <w:rPr>
          <w:rFonts w:eastAsiaTheme="minorEastAsia"/>
          <w:sz w:val="22"/>
          <w:lang w:eastAsia="zh-TW"/>
        </w:rPr>
        <w:t xml:space="preserve"> </w:t>
      </w:r>
    </w:p>
    <w:p w14:paraId="4611634E" w14:textId="6094DED4" w:rsidR="000B3CD2" w:rsidRDefault="00FC5332" w:rsidP="004C773D">
      <w:pPr>
        <w:pStyle w:val="B1"/>
        <w:ind w:left="0" w:firstLine="0"/>
        <w:jc w:val="both"/>
        <w:rPr>
          <w:szCs w:val="20"/>
          <w:lang w:eastAsia="zh-TW"/>
        </w:rPr>
      </w:pPr>
      <w:r>
        <w:rPr>
          <w:szCs w:val="20"/>
          <w:lang w:eastAsia="zh-TW"/>
        </w:rPr>
        <w:t xml:space="preserve">If separate beta offset factors </w:t>
      </w:r>
      <w:r w:rsidR="00EA7C35">
        <w:rPr>
          <w:szCs w:val="20"/>
          <w:lang w:eastAsia="zh-TW"/>
        </w:rPr>
        <w:t xml:space="preserve">for different service types </w:t>
      </w:r>
      <w:r>
        <w:rPr>
          <w:szCs w:val="20"/>
          <w:lang w:eastAsia="zh-TW"/>
        </w:rPr>
        <w:t xml:space="preserve">are </w:t>
      </w:r>
      <w:r w:rsidR="00D91FA2">
        <w:rPr>
          <w:szCs w:val="20"/>
          <w:lang w:val="en-US" w:eastAsia="zh-TW"/>
        </w:rPr>
        <w:t>indicated</w:t>
      </w:r>
      <w:r>
        <w:rPr>
          <w:szCs w:val="20"/>
          <w:lang w:eastAsia="zh-TW"/>
        </w:rPr>
        <w:t>, new beta offset indicator</w:t>
      </w:r>
      <w:r w:rsidR="00EA7C35">
        <w:rPr>
          <w:szCs w:val="20"/>
          <w:lang w:eastAsia="zh-TW"/>
        </w:rPr>
        <w:t>s</w:t>
      </w:r>
      <w:r>
        <w:rPr>
          <w:szCs w:val="20"/>
          <w:lang w:eastAsia="zh-TW"/>
        </w:rPr>
        <w:t xml:space="preserve"> </w:t>
      </w:r>
      <w:r w:rsidR="00F87CE1">
        <w:rPr>
          <w:szCs w:val="20"/>
          <w:lang w:eastAsia="zh-TW"/>
        </w:rPr>
        <w:t>or/</w:t>
      </w:r>
      <w:r>
        <w:rPr>
          <w:szCs w:val="20"/>
          <w:lang w:eastAsia="zh-TW"/>
        </w:rPr>
        <w:t xml:space="preserve">and new beta offset values configured by higher layers for corresponding HARQ-ACK information </w:t>
      </w:r>
      <w:r w:rsidR="0092029B">
        <w:rPr>
          <w:szCs w:val="20"/>
          <w:lang w:val="en-US" w:eastAsia="zh-TW"/>
        </w:rPr>
        <w:t>are</w:t>
      </w:r>
      <w:r>
        <w:rPr>
          <w:szCs w:val="20"/>
          <w:lang w:eastAsia="zh-TW"/>
        </w:rPr>
        <w:t xml:space="preserve"> needed. Furthermore, how to include beta offset indicator field for different service types in DCI format which schedules the PUSCH transmission should also be further studied.</w:t>
      </w:r>
      <w:r w:rsidR="00EA7C35">
        <w:rPr>
          <w:szCs w:val="20"/>
          <w:lang w:eastAsia="zh-TW"/>
        </w:rPr>
        <w:t xml:space="preserve"> </w:t>
      </w:r>
      <w:r w:rsidR="003814BF">
        <w:rPr>
          <w:szCs w:val="20"/>
          <w:lang w:eastAsia="zh-TW"/>
        </w:rPr>
        <w:t>On the other hand, if a joint beta offset factor is scheduled, new beta off</w:t>
      </w:r>
      <w:r w:rsidR="00EA7C35">
        <w:rPr>
          <w:szCs w:val="20"/>
          <w:lang w:eastAsia="zh-TW"/>
        </w:rPr>
        <w:t xml:space="preserve">set values for multiplexing UCI  with different service types </w:t>
      </w:r>
      <w:r w:rsidR="001C3472">
        <w:rPr>
          <w:szCs w:val="20"/>
          <w:lang w:val="en-US" w:eastAsia="zh-TW"/>
        </w:rPr>
        <w:t xml:space="preserve">also </w:t>
      </w:r>
      <w:bookmarkStart w:id="5" w:name="_GoBack"/>
      <w:bookmarkEnd w:id="5"/>
      <w:r w:rsidR="00D91FA2">
        <w:rPr>
          <w:szCs w:val="20"/>
          <w:lang w:val="en-US" w:eastAsia="zh-TW"/>
        </w:rPr>
        <w:t>needs to be studied</w:t>
      </w:r>
      <w:r w:rsidR="00EA7C35">
        <w:rPr>
          <w:szCs w:val="20"/>
          <w:lang w:eastAsia="zh-TW"/>
        </w:rPr>
        <w:t>.</w:t>
      </w:r>
      <w:bookmarkStart w:id="6" w:name="_Hlk861261"/>
    </w:p>
    <w:p w14:paraId="0FEA869B" w14:textId="75651255" w:rsidR="004C773D" w:rsidRDefault="005A2C96" w:rsidP="005A2C96">
      <w:pPr>
        <w:pStyle w:val="Proposal"/>
        <w:tabs>
          <w:tab w:val="clear" w:pos="1304"/>
        </w:tabs>
        <w:ind w:left="1531" w:hanging="1531"/>
        <w:rPr>
          <w:rFonts w:eastAsiaTheme="minorEastAsia"/>
          <w:sz w:val="22"/>
          <w:lang w:eastAsia="zh-TW"/>
        </w:rPr>
      </w:pPr>
      <w:r w:rsidRPr="005A2C96">
        <w:rPr>
          <w:rFonts w:eastAsiaTheme="minorEastAsia"/>
          <w:sz w:val="22"/>
          <w:lang w:eastAsia="zh-TW"/>
        </w:rPr>
        <w:t>New beta offset indicators</w:t>
      </w:r>
      <w:r>
        <w:rPr>
          <w:rFonts w:eastAsiaTheme="minorEastAsia"/>
          <w:sz w:val="22"/>
          <w:lang w:eastAsia="zh-TW"/>
        </w:rPr>
        <w:t xml:space="preserve"> and new beta offset values </w:t>
      </w:r>
      <w:r w:rsidR="00B55913">
        <w:rPr>
          <w:rFonts w:eastAsiaTheme="minorEastAsia"/>
          <w:sz w:val="22"/>
          <w:lang w:eastAsia="zh-TW"/>
        </w:rPr>
        <w:t xml:space="preserve">configured by higher layers </w:t>
      </w:r>
      <w:r>
        <w:rPr>
          <w:rFonts w:eastAsiaTheme="minorEastAsia"/>
          <w:sz w:val="22"/>
          <w:lang w:eastAsia="zh-TW"/>
        </w:rPr>
        <w:t xml:space="preserve">for corresponding HARQ-ACK information </w:t>
      </w:r>
      <w:r w:rsidR="00B55913">
        <w:rPr>
          <w:rFonts w:eastAsiaTheme="minorEastAsia"/>
          <w:sz w:val="22"/>
          <w:lang w:eastAsia="zh-TW"/>
        </w:rPr>
        <w:t>may be</w:t>
      </w:r>
      <w:r>
        <w:rPr>
          <w:rFonts w:eastAsiaTheme="minorEastAsia"/>
          <w:sz w:val="22"/>
          <w:lang w:eastAsia="zh-TW"/>
        </w:rPr>
        <w:t xml:space="preserve"> needed.</w:t>
      </w:r>
    </w:p>
    <w:p w14:paraId="1A16F147" w14:textId="302FC5AA" w:rsidR="005A2C96" w:rsidRPr="005A2C96" w:rsidRDefault="005A2C96" w:rsidP="005A2C96">
      <w:pPr>
        <w:pStyle w:val="Proposal"/>
        <w:tabs>
          <w:tab w:val="clear" w:pos="1304"/>
        </w:tabs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How to </w:t>
      </w:r>
      <w:r w:rsidR="001C2C8B">
        <w:rPr>
          <w:rFonts w:eastAsiaTheme="minorEastAsia"/>
          <w:sz w:val="22"/>
          <w:lang w:eastAsia="zh-TW"/>
        </w:rPr>
        <w:t xml:space="preserve">provide </w:t>
      </w:r>
      <w:r>
        <w:rPr>
          <w:rFonts w:eastAsiaTheme="minorEastAsia"/>
          <w:sz w:val="22"/>
          <w:lang w:eastAsia="zh-TW"/>
        </w:rPr>
        <w:t>beta offset indicator for different service type</w:t>
      </w:r>
      <w:r w:rsidR="001C2C8B">
        <w:rPr>
          <w:rFonts w:eastAsiaTheme="minorEastAsia"/>
          <w:sz w:val="22"/>
          <w:lang w:eastAsia="zh-TW"/>
        </w:rPr>
        <w:t>s</w:t>
      </w:r>
      <w:r>
        <w:rPr>
          <w:rFonts w:eastAsiaTheme="minorEastAsia"/>
          <w:sz w:val="22"/>
          <w:lang w:eastAsia="zh-TW"/>
        </w:rPr>
        <w:t xml:space="preserve"> in </w:t>
      </w:r>
      <w:r w:rsidR="001C2C8B">
        <w:rPr>
          <w:rFonts w:eastAsiaTheme="minorEastAsia"/>
          <w:sz w:val="22"/>
          <w:lang w:eastAsia="zh-TW"/>
        </w:rPr>
        <w:t xml:space="preserve">a </w:t>
      </w:r>
      <w:r>
        <w:rPr>
          <w:rFonts w:eastAsiaTheme="minorEastAsia"/>
          <w:sz w:val="22"/>
          <w:lang w:eastAsia="zh-TW"/>
        </w:rPr>
        <w:t xml:space="preserve">DCI format which schedules </w:t>
      </w:r>
      <w:r w:rsidR="001C2C8B">
        <w:rPr>
          <w:rFonts w:eastAsiaTheme="minorEastAsia"/>
          <w:sz w:val="22"/>
          <w:lang w:eastAsia="zh-TW"/>
        </w:rPr>
        <w:t>a colliding</w:t>
      </w:r>
      <w:r>
        <w:rPr>
          <w:rFonts w:eastAsiaTheme="minorEastAsia"/>
          <w:sz w:val="22"/>
          <w:lang w:eastAsia="zh-TW"/>
        </w:rPr>
        <w:t xml:space="preserve"> PUSCH transmission should be further studied.</w:t>
      </w:r>
    </w:p>
    <w:bookmarkEnd w:id="6"/>
    <w:p w14:paraId="4A47D9E3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7B68AAB0" w14:textId="53279C48" w:rsidR="00832116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 xml:space="preserve">In this contribution, we discussed </w:t>
      </w:r>
      <w:r w:rsidR="00832116">
        <w:rPr>
          <w:sz w:val="22"/>
          <w:szCs w:val="22"/>
          <w:lang w:eastAsia="zh-TW"/>
        </w:rPr>
        <w:t>how to handle the collision between PUCCH resources and PUSCH resources with different priorities.</w:t>
      </w:r>
    </w:p>
    <w:p w14:paraId="417EAFDB" w14:textId="0EE00EA6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Based on the discussion in section 2, we have some</w:t>
      </w:r>
      <w:r w:rsidR="00B45D63">
        <w:rPr>
          <w:sz w:val="22"/>
          <w:szCs w:val="22"/>
          <w:lang w:eastAsia="zh-TW"/>
        </w:rPr>
        <w:t xml:space="preserve"> observations and</w:t>
      </w:r>
      <w:r w:rsidRPr="00AF1AF3">
        <w:rPr>
          <w:sz w:val="22"/>
          <w:szCs w:val="22"/>
          <w:lang w:eastAsia="zh-TW"/>
        </w:rPr>
        <w:t xml:space="preserve"> proposals as follows:</w:t>
      </w:r>
    </w:p>
    <w:p w14:paraId="449EA2E3" w14:textId="1013962C" w:rsidR="00B45D63" w:rsidRPr="00B45D63" w:rsidRDefault="00B45D63" w:rsidP="00B45D63">
      <w:pPr>
        <w:pStyle w:val="Observation"/>
        <w:numPr>
          <w:ilvl w:val="0"/>
          <w:numId w:val="0"/>
        </w:numPr>
        <w:ind w:left="1542" w:hangingChars="700" w:hanging="1542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 xml:space="preserve">Observation 1 </w:t>
      </w:r>
      <w:r>
        <w:rPr>
          <w:rFonts w:eastAsiaTheme="minorEastAsia"/>
          <w:sz w:val="22"/>
          <w:lang w:eastAsia="zh-TW"/>
        </w:rPr>
        <w:tab/>
        <w:t xml:space="preserve">Collision between more than one non-overlapping PUCCH resources with HARQ-ACK </w:t>
      </w:r>
      <w:r>
        <w:rPr>
          <w:rFonts w:eastAsiaTheme="minorEastAsia" w:hint="eastAsia"/>
          <w:sz w:val="22"/>
          <w:lang w:eastAsia="zh-TW"/>
        </w:rPr>
        <w:t xml:space="preserve"> </w:t>
      </w:r>
      <w:r>
        <w:rPr>
          <w:rFonts w:eastAsiaTheme="minorEastAsia"/>
          <w:sz w:val="22"/>
          <w:lang w:eastAsia="zh-TW"/>
        </w:rPr>
        <w:t xml:space="preserve">       </w:t>
      </w:r>
      <w:r w:rsidRPr="00E051FD">
        <w:rPr>
          <w:rFonts w:eastAsiaTheme="minorEastAsia"/>
          <w:sz w:val="22"/>
          <w:lang w:eastAsia="zh-TW"/>
        </w:rPr>
        <w:t xml:space="preserve">information </w:t>
      </w:r>
      <w:r>
        <w:rPr>
          <w:rFonts w:eastAsiaTheme="minorEastAsia"/>
          <w:sz w:val="22"/>
          <w:lang w:eastAsia="zh-TW"/>
        </w:rPr>
        <w:t>and one PUSCH resource is a possible case.</w:t>
      </w:r>
    </w:p>
    <w:p w14:paraId="1D6EC3EF" w14:textId="1F7FF3E2" w:rsidR="00B45D63" w:rsidRDefault="0002033F" w:rsidP="00B45D63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7" w:name="_Toc4685928"/>
      <w:r>
        <w:rPr>
          <w:rFonts w:eastAsiaTheme="minorEastAsia"/>
          <w:sz w:val="22"/>
          <w:lang w:eastAsia="zh-TW"/>
        </w:rPr>
        <w:t>Proposal 1</w:t>
      </w:r>
      <w:r>
        <w:rPr>
          <w:rFonts w:eastAsiaTheme="minorEastAsia"/>
          <w:sz w:val="22"/>
          <w:lang w:eastAsia="zh-TW"/>
        </w:rPr>
        <w:tab/>
      </w:r>
      <w:r w:rsidR="00497C53">
        <w:rPr>
          <w:rFonts w:eastAsiaTheme="minorEastAsia"/>
          <w:sz w:val="22"/>
          <w:lang w:eastAsia="zh-TW"/>
        </w:rPr>
        <w:t>When PUCCH resources and PUSCH resources with different priorities overlap, multiplex UCI on PUSCH if timeline conditions are met, otherwise drop the resources with lower priority.</w:t>
      </w:r>
      <w:r w:rsidR="00497C53" w:rsidRPr="00AF1AF3">
        <w:rPr>
          <w:rFonts w:eastAsiaTheme="minorEastAsia"/>
          <w:sz w:val="22"/>
          <w:lang w:eastAsia="zh-TW"/>
        </w:rPr>
        <w:t xml:space="preserve"> </w:t>
      </w:r>
      <w:r w:rsidR="00B45D63" w:rsidRPr="00AF1AF3">
        <w:rPr>
          <w:rFonts w:eastAsiaTheme="minorEastAsia"/>
          <w:sz w:val="22"/>
          <w:lang w:eastAsia="zh-TW"/>
        </w:rPr>
        <w:t xml:space="preserve"> </w:t>
      </w:r>
    </w:p>
    <w:p w14:paraId="493AE425" w14:textId="52D5FC07" w:rsidR="008A1279" w:rsidRPr="00B45D63" w:rsidRDefault="0002033F" w:rsidP="00B45D63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8" w:name="_Toc4685929"/>
      <w:bookmarkEnd w:id="7"/>
      <w:r>
        <w:rPr>
          <w:rFonts w:eastAsiaTheme="minorEastAsia"/>
          <w:sz w:val="22"/>
          <w:lang w:eastAsia="zh-TW"/>
        </w:rPr>
        <w:lastRenderedPageBreak/>
        <w:t>Proposal 2</w:t>
      </w:r>
      <w:r>
        <w:rPr>
          <w:rFonts w:eastAsiaTheme="minorEastAsia"/>
          <w:sz w:val="22"/>
          <w:lang w:eastAsia="zh-TW"/>
        </w:rPr>
        <w:tab/>
      </w:r>
      <w:r w:rsidR="00B45D63">
        <w:rPr>
          <w:rFonts w:eastAsiaTheme="minorEastAsia"/>
          <w:sz w:val="22"/>
          <w:lang w:eastAsia="zh-TW"/>
        </w:rPr>
        <w:t xml:space="preserve">Whether to drop the PUCCH resources with lower priority can be dynamically indicated by the DCI field or configure an extended beta offset value (e.g. beta offset value = 0). </w:t>
      </w:r>
    </w:p>
    <w:p w14:paraId="734F42CB" w14:textId="1722B86F" w:rsidR="0002033F" w:rsidRPr="0002033F" w:rsidRDefault="0002033F" w:rsidP="00B45D63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9" w:name="_Toc4685930"/>
      <w:bookmarkEnd w:id="8"/>
      <w:r>
        <w:rPr>
          <w:rFonts w:eastAsiaTheme="minorEastAsia"/>
          <w:sz w:val="22"/>
          <w:lang w:eastAsia="zh-TW"/>
        </w:rPr>
        <w:t>Proposal 3</w:t>
      </w:r>
      <w:r>
        <w:rPr>
          <w:rFonts w:eastAsiaTheme="minorEastAsia"/>
          <w:sz w:val="22"/>
          <w:lang w:eastAsia="zh-TW"/>
        </w:rPr>
        <w:tab/>
      </w:r>
      <w:bookmarkEnd w:id="9"/>
      <w:r w:rsidR="00B45D63">
        <w:rPr>
          <w:rFonts w:eastAsiaTheme="minorEastAsia"/>
          <w:sz w:val="22"/>
          <w:lang w:eastAsia="zh-TW"/>
        </w:rPr>
        <w:t xml:space="preserve">Consider </w:t>
      </w:r>
      <w:r w:rsidR="00497C53">
        <w:rPr>
          <w:rFonts w:eastAsiaTheme="minorEastAsia"/>
          <w:sz w:val="22"/>
          <w:lang w:eastAsia="zh-TW"/>
        </w:rPr>
        <w:t xml:space="preserve">indicating </w:t>
      </w:r>
      <w:r w:rsidR="00B45D63">
        <w:rPr>
          <w:rFonts w:eastAsiaTheme="minorEastAsia"/>
          <w:sz w:val="22"/>
          <w:lang w:eastAsia="zh-TW"/>
        </w:rPr>
        <w:t>separate beta offset factors or a joint beta offset factor for multiplexing UCI with different priorities on the PUSCH</w:t>
      </w:r>
      <w:r w:rsidR="00B45D63" w:rsidRPr="00AF1AF3">
        <w:rPr>
          <w:rFonts w:eastAsiaTheme="minorEastAsia"/>
          <w:sz w:val="22"/>
          <w:lang w:eastAsia="zh-TW"/>
        </w:rPr>
        <w:t>.</w:t>
      </w:r>
    </w:p>
    <w:p w14:paraId="52F8B304" w14:textId="10CBC37B" w:rsidR="00B55913" w:rsidRDefault="00D65806" w:rsidP="00B55913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10" w:name="_Toc4685931"/>
      <w:r>
        <w:rPr>
          <w:rFonts w:eastAsiaTheme="minorEastAsia"/>
          <w:sz w:val="22"/>
          <w:lang w:eastAsia="zh-TW"/>
        </w:rPr>
        <w:t>Proposal 4</w:t>
      </w:r>
      <w:r>
        <w:rPr>
          <w:rFonts w:eastAsiaTheme="minorEastAsia"/>
          <w:sz w:val="22"/>
          <w:lang w:eastAsia="zh-TW"/>
        </w:rPr>
        <w:tab/>
      </w:r>
      <w:bookmarkEnd w:id="10"/>
      <w:r w:rsidR="00B55913" w:rsidRPr="005A2C96">
        <w:rPr>
          <w:rFonts w:eastAsiaTheme="minorEastAsia"/>
          <w:sz w:val="22"/>
          <w:lang w:eastAsia="zh-TW"/>
        </w:rPr>
        <w:t>New beta offset indicators</w:t>
      </w:r>
      <w:r w:rsidR="00B55913">
        <w:rPr>
          <w:rFonts w:eastAsiaTheme="minorEastAsia"/>
          <w:sz w:val="22"/>
          <w:lang w:eastAsia="zh-TW"/>
        </w:rPr>
        <w:t xml:space="preserve"> </w:t>
      </w:r>
      <w:r w:rsidR="00F87CE1">
        <w:rPr>
          <w:rFonts w:eastAsiaTheme="minorEastAsia"/>
          <w:sz w:val="22"/>
          <w:lang w:eastAsia="zh-TW"/>
        </w:rPr>
        <w:t>or/</w:t>
      </w:r>
      <w:r w:rsidR="00B55913">
        <w:rPr>
          <w:rFonts w:eastAsiaTheme="minorEastAsia"/>
          <w:sz w:val="22"/>
          <w:lang w:eastAsia="zh-TW"/>
        </w:rPr>
        <w:t>and new beta offset values configured by higher layers for corresponding HARQ-ACK information may be needed.</w:t>
      </w:r>
    </w:p>
    <w:p w14:paraId="35F93698" w14:textId="78E246E4" w:rsidR="00E62208" w:rsidRPr="006C42C7" w:rsidRDefault="00B45D63" w:rsidP="006C42C7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5</w:t>
      </w:r>
      <w:r>
        <w:rPr>
          <w:rFonts w:eastAsiaTheme="minorEastAsia"/>
          <w:sz w:val="22"/>
          <w:lang w:eastAsia="zh-TW"/>
        </w:rPr>
        <w:tab/>
        <w:t xml:space="preserve">How to </w:t>
      </w:r>
      <w:r w:rsidR="00497C53">
        <w:rPr>
          <w:rFonts w:eastAsiaTheme="minorEastAsia"/>
          <w:sz w:val="22"/>
          <w:lang w:eastAsia="zh-TW"/>
        </w:rPr>
        <w:t xml:space="preserve">provide </w:t>
      </w:r>
      <w:r>
        <w:rPr>
          <w:rFonts w:eastAsiaTheme="minorEastAsia"/>
          <w:sz w:val="22"/>
          <w:lang w:eastAsia="zh-TW"/>
        </w:rPr>
        <w:t>beta offset indicator for different service type</w:t>
      </w:r>
      <w:r w:rsidR="00497C53">
        <w:rPr>
          <w:rFonts w:eastAsiaTheme="minorEastAsia"/>
          <w:sz w:val="22"/>
          <w:lang w:eastAsia="zh-TW"/>
        </w:rPr>
        <w:t>s</w:t>
      </w:r>
      <w:r>
        <w:rPr>
          <w:rFonts w:eastAsiaTheme="minorEastAsia"/>
          <w:sz w:val="22"/>
          <w:lang w:eastAsia="zh-TW"/>
        </w:rPr>
        <w:t xml:space="preserve"> in </w:t>
      </w:r>
      <w:r w:rsidR="00497C53">
        <w:rPr>
          <w:rFonts w:eastAsiaTheme="minorEastAsia"/>
          <w:sz w:val="22"/>
          <w:lang w:eastAsia="zh-TW"/>
        </w:rPr>
        <w:t xml:space="preserve">a </w:t>
      </w:r>
      <w:r>
        <w:rPr>
          <w:rFonts w:eastAsiaTheme="minorEastAsia"/>
          <w:sz w:val="22"/>
          <w:lang w:eastAsia="zh-TW"/>
        </w:rPr>
        <w:t xml:space="preserve">DCI format which schedules </w:t>
      </w:r>
      <w:r w:rsidR="00497C53">
        <w:rPr>
          <w:rFonts w:eastAsiaTheme="minorEastAsia"/>
          <w:sz w:val="22"/>
          <w:lang w:eastAsia="zh-TW"/>
        </w:rPr>
        <w:t xml:space="preserve">a colliding </w:t>
      </w:r>
      <w:r>
        <w:rPr>
          <w:rFonts w:eastAsiaTheme="minorEastAsia"/>
          <w:sz w:val="22"/>
          <w:lang w:eastAsia="zh-TW"/>
        </w:rPr>
        <w:t>PUSCH transmission should be further studied.</w:t>
      </w:r>
      <w:r w:rsidR="00395FE5">
        <w:rPr>
          <w:rFonts w:eastAsia="Malgun Gothic" w:cstheme="minorHAnsi"/>
          <w:noProof/>
          <w:lang w:val="en-US" w:eastAsia="zh-TW"/>
        </w:rPr>
        <w:fldChar w:fldCharType="begin"/>
      </w:r>
      <w:r w:rsidR="00395FE5">
        <w:rPr>
          <w:lang w:eastAsia="zh-TW"/>
        </w:rPr>
        <w:instrText xml:space="preserve"> TOC \f \n \p " " \h \z \t "Proposal,1" </w:instrText>
      </w:r>
      <w:r w:rsidR="00395FE5">
        <w:rPr>
          <w:rFonts w:eastAsia="Malgun Gothic" w:cstheme="minorHAnsi"/>
          <w:noProof/>
          <w:lang w:val="en-US" w:eastAsia="zh-TW"/>
        </w:rPr>
        <w:fldChar w:fldCharType="separate"/>
      </w:r>
    </w:p>
    <w:p w14:paraId="34B043A1" w14:textId="77777777" w:rsidR="001E10F3" w:rsidRDefault="00395FE5" w:rsidP="00AF1AF3">
      <w:pPr>
        <w:pStyle w:val="Heading1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fldChar w:fldCharType="end"/>
      </w:r>
      <w:r w:rsidR="001E10F3">
        <w:rPr>
          <w:rFonts w:eastAsiaTheme="minorEastAsia" w:hint="eastAsia"/>
          <w:lang w:eastAsia="zh-TW"/>
        </w:rPr>
        <w:t>R</w:t>
      </w:r>
      <w:r w:rsidR="001E10F3">
        <w:rPr>
          <w:rFonts w:eastAsiaTheme="minorEastAsia"/>
          <w:lang w:eastAsia="zh-TW"/>
        </w:rPr>
        <w:t>eferences</w:t>
      </w:r>
    </w:p>
    <w:p w14:paraId="691F4C3B" w14:textId="786CC3EE" w:rsidR="001E10F3" w:rsidRPr="00507AB2" w:rsidRDefault="001E10F3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 w:rsidRPr="00507AB2">
        <w:rPr>
          <w:rFonts w:eastAsiaTheme="minorEastAsia"/>
          <w:sz w:val="22"/>
          <w:szCs w:val="22"/>
          <w:lang w:eastAsia="zh-TW"/>
        </w:rPr>
        <w:t>Chairman’s Notes, 3GPP RAN1 #</w:t>
      </w:r>
      <w:r w:rsidR="00D65806" w:rsidRPr="00507AB2">
        <w:rPr>
          <w:rFonts w:eastAsiaTheme="minorEastAsia"/>
          <w:sz w:val="22"/>
          <w:szCs w:val="22"/>
          <w:lang w:eastAsia="zh-TW"/>
        </w:rPr>
        <w:t>96</w:t>
      </w:r>
      <w:r w:rsidR="006213D6">
        <w:rPr>
          <w:rFonts w:eastAsiaTheme="minorEastAsia"/>
          <w:sz w:val="22"/>
          <w:szCs w:val="22"/>
          <w:lang w:eastAsia="zh-TW"/>
        </w:rPr>
        <w:t>bis</w:t>
      </w:r>
    </w:p>
    <w:p w14:paraId="70BC5DFB" w14:textId="6A9D081E" w:rsidR="008A2480" w:rsidRPr="00507AB2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507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0C170" w14:textId="77777777" w:rsidR="004473EB" w:rsidRDefault="004473EB" w:rsidP="0063297B">
      <w:pPr>
        <w:spacing w:after="0"/>
      </w:pPr>
      <w:r>
        <w:separator/>
      </w:r>
    </w:p>
  </w:endnote>
  <w:endnote w:type="continuationSeparator" w:id="0">
    <w:p w14:paraId="7417C8CD" w14:textId="77777777" w:rsidR="004473EB" w:rsidRDefault="004473EB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2343F" w14:textId="77777777" w:rsidR="004473EB" w:rsidRDefault="004473EB" w:rsidP="0063297B">
      <w:pPr>
        <w:spacing w:after="0"/>
      </w:pPr>
      <w:r>
        <w:separator/>
      </w:r>
    </w:p>
  </w:footnote>
  <w:footnote w:type="continuationSeparator" w:id="0">
    <w:p w14:paraId="080F0B0E" w14:textId="77777777" w:rsidR="004473EB" w:rsidRDefault="004473EB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7DC"/>
    <w:multiLevelType w:val="hybridMultilevel"/>
    <w:tmpl w:val="83D27F84"/>
    <w:lvl w:ilvl="0" w:tplc="14205668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3764B"/>
    <w:multiLevelType w:val="hybridMultilevel"/>
    <w:tmpl w:val="E246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032B1"/>
    <w:multiLevelType w:val="hybridMultilevel"/>
    <w:tmpl w:val="F7C83934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5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C03"/>
    <w:multiLevelType w:val="hybridMultilevel"/>
    <w:tmpl w:val="EE76BD00"/>
    <w:lvl w:ilvl="0" w:tplc="418CF64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A376EED"/>
    <w:multiLevelType w:val="hybridMultilevel"/>
    <w:tmpl w:val="7EE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24C6D"/>
    <w:multiLevelType w:val="hybridMultilevel"/>
    <w:tmpl w:val="750E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81D39"/>
    <w:multiLevelType w:val="hybridMultilevel"/>
    <w:tmpl w:val="9630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7640D0"/>
    <w:multiLevelType w:val="hybridMultilevel"/>
    <w:tmpl w:val="774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46AED"/>
    <w:multiLevelType w:val="hybridMultilevel"/>
    <w:tmpl w:val="DB585670"/>
    <w:lvl w:ilvl="0" w:tplc="2ECE2388">
      <w:start w:val="1"/>
      <w:numFmt w:val="bullet"/>
      <w:lvlText w:val="-"/>
      <w:lvlJc w:val="left"/>
      <w:pPr>
        <w:ind w:left="630" w:hanging="48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11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70" w:hanging="480"/>
      </w:pPr>
      <w:rPr>
        <w:rFonts w:ascii="Wingdings" w:hAnsi="Wingdings" w:hint="default"/>
      </w:rPr>
    </w:lvl>
  </w:abstractNum>
  <w:abstractNum w:abstractNumId="16" w15:restartNumberingAfterBreak="0">
    <w:nsid w:val="43BC4F39"/>
    <w:multiLevelType w:val="hybridMultilevel"/>
    <w:tmpl w:val="03B0B58C"/>
    <w:lvl w:ilvl="0" w:tplc="04090001">
      <w:start w:val="1"/>
      <w:numFmt w:val="bullet"/>
      <w:lvlText w:val=""/>
      <w:lvlJc w:val="left"/>
      <w:pPr>
        <w:tabs>
          <w:tab w:val="num" w:pos="2024"/>
        </w:tabs>
        <w:ind w:left="202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20255"/>
    <w:multiLevelType w:val="hybridMultilevel"/>
    <w:tmpl w:val="3A90F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81C84"/>
    <w:multiLevelType w:val="hybridMultilevel"/>
    <w:tmpl w:val="5F0E22F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0655416"/>
    <w:multiLevelType w:val="hybridMultilevel"/>
    <w:tmpl w:val="EB328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56EA8"/>
    <w:multiLevelType w:val="hybridMultilevel"/>
    <w:tmpl w:val="C9B23A6C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6" w15:restartNumberingAfterBreak="0">
    <w:nsid w:val="74C4619B"/>
    <w:multiLevelType w:val="hybridMultilevel"/>
    <w:tmpl w:val="AB98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D26906"/>
    <w:multiLevelType w:val="hybridMultilevel"/>
    <w:tmpl w:val="92ECD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74C72"/>
    <w:multiLevelType w:val="hybridMultilevel"/>
    <w:tmpl w:val="F5FE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9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8"/>
  </w:num>
  <w:num w:numId="14">
    <w:abstractNumId w:val="13"/>
  </w:num>
  <w:num w:numId="15">
    <w:abstractNumId w:val="19"/>
  </w:num>
  <w:num w:numId="16">
    <w:abstractNumId w:val="30"/>
  </w:num>
  <w:num w:numId="17">
    <w:abstractNumId w:val="5"/>
  </w:num>
  <w:num w:numId="18">
    <w:abstractNumId w:val="11"/>
  </w:num>
  <w:num w:numId="19">
    <w:abstractNumId w:val="29"/>
  </w:num>
  <w:num w:numId="20">
    <w:abstractNumId w:val="9"/>
  </w:num>
  <w:num w:numId="21">
    <w:abstractNumId w:val="17"/>
  </w:num>
  <w:num w:numId="22">
    <w:abstractNumId w:val="24"/>
  </w:num>
  <w:num w:numId="23">
    <w:abstractNumId w:val="22"/>
  </w:num>
  <w:num w:numId="24">
    <w:abstractNumId w:val="23"/>
  </w:num>
  <w:num w:numId="25">
    <w:abstractNumId w:val="21"/>
  </w:num>
  <w:num w:numId="26">
    <w:abstractNumId w:val="28"/>
  </w:num>
  <w:num w:numId="27">
    <w:abstractNumId w:val="8"/>
  </w:num>
  <w:num w:numId="28">
    <w:abstractNumId w:val="14"/>
  </w:num>
  <w:num w:numId="29">
    <w:abstractNumId w:val="12"/>
  </w:num>
  <w:num w:numId="30">
    <w:abstractNumId w:val="10"/>
  </w:num>
  <w:num w:numId="31">
    <w:abstractNumId w:val="3"/>
  </w:num>
  <w:num w:numId="32">
    <w:abstractNumId w:val="0"/>
  </w:num>
  <w:num w:numId="33">
    <w:abstractNumId w:val="27"/>
  </w:num>
  <w:num w:numId="34">
    <w:abstractNumId w:val="16"/>
  </w:num>
  <w:num w:numId="35">
    <w:abstractNumId w:val="4"/>
  </w:num>
  <w:num w:numId="36">
    <w:abstractNumId w:val="25"/>
  </w:num>
  <w:num w:numId="37">
    <w:abstractNumId w:val="20"/>
  </w:num>
  <w:num w:numId="38">
    <w:abstractNumId w:val="19"/>
  </w:num>
  <w:num w:numId="39">
    <w:abstractNumId w:val="23"/>
  </w:num>
  <w:num w:numId="40">
    <w:abstractNumId w:val="26"/>
  </w:num>
  <w:num w:numId="41">
    <w:abstractNumId w:val="6"/>
  </w:num>
  <w:num w:numId="42">
    <w:abstractNumId w:val="7"/>
  </w:num>
  <w:num w:numId="43">
    <w:abstractNumId w:val="13"/>
  </w:num>
  <w:num w:numId="44">
    <w:abstractNumId w:val="13"/>
  </w:num>
  <w:num w:numId="45">
    <w:abstractNumId w:val="2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sqwFAEVfFbotAAAA"/>
  </w:docVars>
  <w:rsids>
    <w:rsidRoot w:val="005E1F4B"/>
    <w:rsid w:val="00004A2B"/>
    <w:rsid w:val="00004E8F"/>
    <w:rsid w:val="00015964"/>
    <w:rsid w:val="0002033F"/>
    <w:rsid w:val="00040844"/>
    <w:rsid w:val="0005292D"/>
    <w:rsid w:val="000546E3"/>
    <w:rsid w:val="00060D85"/>
    <w:rsid w:val="000641E0"/>
    <w:rsid w:val="00090D23"/>
    <w:rsid w:val="00092147"/>
    <w:rsid w:val="000A72BB"/>
    <w:rsid w:val="000B11D8"/>
    <w:rsid w:val="000B28C3"/>
    <w:rsid w:val="000B3CD2"/>
    <w:rsid w:val="000B5758"/>
    <w:rsid w:val="000B5DAE"/>
    <w:rsid w:val="000D5825"/>
    <w:rsid w:val="000E1DE4"/>
    <w:rsid w:val="00100FD3"/>
    <w:rsid w:val="001032BE"/>
    <w:rsid w:val="001070B1"/>
    <w:rsid w:val="00121950"/>
    <w:rsid w:val="00133097"/>
    <w:rsid w:val="001350CC"/>
    <w:rsid w:val="00140508"/>
    <w:rsid w:val="00140D47"/>
    <w:rsid w:val="00141AC6"/>
    <w:rsid w:val="00142170"/>
    <w:rsid w:val="00150043"/>
    <w:rsid w:val="001B4136"/>
    <w:rsid w:val="001B515B"/>
    <w:rsid w:val="001C04A9"/>
    <w:rsid w:val="001C2C8B"/>
    <w:rsid w:val="001C3472"/>
    <w:rsid w:val="001D0914"/>
    <w:rsid w:val="001D5DD7"/>
    <w:rsid w:val="001D7D48"/>
    <w:rsid w:val="001E10F3"/>
    <w:rsid w:val="001F5AC7"/>
    <w:rsid w:val="002116D9"/>
    <w:rsid w:val="00214C92"/>
    <w:rsid w:val="00217B35"/>
    <w:rsid w:val="002338D2"/>
    <w:rsid w:val="002409BC"/>
    <w:rsid w:val="00251AA6"/>
    <w:rsid w:val="00266699"/>
    <w:rsid w:val="00273EEC"/>
    <w:rsid w:val="002753CB"/>
    <w:rsid w:val="00277ED8"/>
    <w:rsid w:val="0028348F"/>
    <w:rsid w:val="00283B47"/>
    <w:rsid w:val="00283DA5"/>
    <w:rsid w:val="00284355"/>
    <w:rsid w:val="00292A1A"/>
    <w:rsid w:val="002940CF"/>
    <w:rsid w:val="00295285"/>
    <w:rsid w:val="002A1C4F"/>
    <w:rsid w:val="002A1DAE"/>
    <w:rsid w:val="002A3586"/>
    <w:rsid w:val="002B50D5"/>
    <w:rsid w:val="002D1055"/>
    <w:rsid w:val="002D2426"/>
    <w:rsid w:val="002D407B"/>
    <w:rsid w:val="002F4CE6"/>
    <w:rsid w:val="003058C6"/>
    <w:rsid w:val="00311306"/>
    <w:rsid w:val="00311BC7"/>
    <w:rsid w:val="0031408C"/>
    <w:rsid w:val="00327320"/>
    <w:rsid w:val="00337856"/>
    <w:rsid w:val="00340C5C"/>
    <w:rsid w:val="00340E36"/>
    <w:rsid w:val="00341946"/>
    <w:rsid w:val="00357483"/>
    <w:rsid w:val="003627EC"/>
    <w:rsid w:val="00377C11"/>
    <w:rsid w:val="003814BF"/>
    <w:rsid w:val="00387371"/>
    <w:rsid w:val="003913B4"/>
    <w:rsid w:val="00395FE5"/>
    <w:rsid w:val="003974B0"/>
    <w:rsid w:val="003A527A"/>
    <w:rsid w:val="003A5EA8"/>
    <w:rsid w:val="003A666D"/>
    <w:rsid w:val="003B6161"/>
    <w:rsid w:val="003C13D5"/>
    <w:rsid w:val="003C1C03"/>
    <w:rsid w:val="003D46A7"/>
    <w:rsid w:val="003E54CD"/>
    <w:rsid w:val="0042740D"/>
    <w:rsid w:val="00431CDC"/>
    <w:rsid w:val="004473EB"/>
    <w:rsid w:val="00461478"/>
    <w:rsid w:val="004858C4"/>
    <w:rsid w:val="00492AFD"/>
    <w:rsid w:val="00497C53"/>
    <w:rsid w:val="004A067C"/>
    <w:rsid w:val="004A43FC"/>
    <w:rsid w:val="004C688C"/>
    <w:rsid w:val="004C773D"/>
    <w:rsid w:val="004E115A"/>
    <w:rsid w:val="0050269C"/>
    <w:rsid w:val="00507AB2"/>
    <w:rsid w:val="005146C1"/>
    <w:rsid w:val="00515386"/>
    <w:rsid w:val="00522BF1"/>
    <w:rsid w:val="00533B6B"/>
    <w:rsid w:val="00533C06"/>
    <w:rsid w:val="00534618"/>
    <w:rsid w:val="00545B78"/>
    <w:rsid w:val="00545E80"/>
    <w:rsid w:val="005514A9"/>
    <w:rsid w:val="00575D10"/>
    <w:rsid w:val="00582C69"/>
    <w:rsid w:val="00597063"/>
    <w:rsid w:val="005A2C96"/>
    <w:rsid w:val="005A53A3"/>
    <w:rsid w:val="005B611F"/>
    <w:rsid w:val="005D6242"/>
    <w:rsid w:val="005E1F4B"/>
    <w:rsid w:val="00605322"/>
    <w:rsid w:val="00612D85"/>
    <w:rsid w:val="006213D6"/>
    <w:rsid w:val="006226AC"/>
    <w:rsid w:val="0062780B"/>
    <w:rsid w:val="0063297B"/>
    <w:rsid w:val="006335C9"/>
    <w:rsid w:val="006402AA"/>
    <w:rsid w:val="00647893"/>
    <w:rsid w:val="006638D4"/>
    <w:rsid w:val="00665780"/>
    <w:rsid w:val="006714EF"/>
    <w:rsid w:val="006731D4"/>
    <w:rsid w:val="006832B4"/>
    <w:rsid w:val="00683624"/>
    <w:rsid w:val="006873C3"/>
    <w:rsid w:val="00694E85"/>
    <w:rsid w:val="006A65F5"/>
    <w:rsid w:val="006A6ECE"/>
    <w:rsid w:val="006B40C4"/>
    <w:rsid w:val="006B6EE3"/>
    <w:rsid w:val="006C0A82"/>
    <w:rsid w:val="006C378D"/>
    <w:rsid w:val="006C3FB4"/>
    <w:rsid w:val="006C42C7"/>
    <w:rsid w:val="006C627A"/>
    <w:rsid w:val="006D4CBB"/>
    <w:rsid w:val="006F52BF"/>
    <w:rsid w:val="007041E8"/>
    <w:rsid w:val="00706379"/>
    <w:rsid w:val="00714DA9"/>
    <w:rsid w:val="00721143"/>
    <w:rsid w:val="007213CA"/>
    <w:rsid w:val="007237FF"/>
    <w:rsid w:val="00724BA4"/>
    <w:rsid w:val="007307A2"/>
    <w:rsid w:val="00730F59"/>
    <w:rsid w:val="0073595F"/>
    <w:rsid w:val="00763F72"/>
    <w:rsid w:val="00765DD3"/>
    <w:rsid w:val="007703DE"/>
    <w:rsid w:val="00771943"/>
    <w:rsid w:val="00774E97"/>
    <w:rsid w:val="0079355F"/>
    <w:rsid w:val="007A2201"/>
    <w:rsid w:val="007A3170"/>
    <w:rsid w:val="007A345D"/>
    <w:rsid w:val="007A69BC"/>
    <w:rsid w:val="007A6D9F"/>
    <w:rsid w:val="007C0EB9"/>
    <w:rsid w:val="007C1338"/>
    <w:rsid w:val="007C2F8B"/>
    <w:rsid w:val="007C5488"/>
    <w:rsid w:val="007E038D"/>
    <w:rsid w:val="007E7AC0"/>
    <w:rsid w:val="0082650D"/>
    <w:rsid w:val="00832116"/>
    <w:rsid w:val="00862435"/>
    <w:rsid w:val="008A1279"/>
    <w:rsid w:val="008A2480"/>
    <w:rsid w:val="008A3669"/>
    <w:rsid w:val="008B40E1"/>
    <w:rsid w:val="008C23D2"/>
    <w:rsid w:val="008D36AE"/>
    <w:rsid w:val="008E622F"/>
    <w:rsid w:val="00905477"/>
    <w:rsid w:val="00912702"/>
    <w:rsid w:val="009129F1"/>
    <w:rsid w:val="00913293"/>
    <w:rsid w:val="0092029B"/>
    <w:rsid w:val="00920437"/>
    <w:rsid w:val="009326BD"/>
    <w:rsid w:val="00932935"/>
    <w:rsid w:val="009334BF"/>
    <w:rsid w:val="0095351F"/>
    <w:rsid w:val="00955EBD"/>
    <w:rsid w:val="00986583"/>
    <w:rsid w:val="0098759C"/>
    <w:rsid w:val="009A3179"/>
    <w:rsid w:val="009A54FC"/>
    <w:rsid w:val="009B2F97"/>
    <w:rsid w:val="009B64E9"/>
    <w:rsid w:val="009B7587"/>
    <w:rsid w:val="009D112D"/>
    <w:rsid w:val="009D1389"/>
    <w:rsid w:val="009F1A8E"/>
    <w:rsid w:val="00A0016E"/>
    <w:rsid w:val="00A04811"/>
    <w:rsid w:val="00A23275"/>
    <w:rsid w:val="00A33ACF"/>
    <w:rsid w:val="00A34A8B"/>
    <w:rsid w:val="00A4702C"/>
    <w:rsid w:val="00A558B4"/>
    <w:rsid w:val="00A60784"/>
    <w:rsid w:val="00A96C13"/>
    <w:rsid w:val="00A96CBA"/>
    <w:rsid w:val="00A97932"/>
    <w:rsid w:val="00AB4425"/>
    <w:rsid w:val="00AD3910"/>
    <w:rsid w:val="00AE6B31"/>
    <w:rsid w:val="00AF1AF3"/>
    <w:rsid w:val="00B00345"/>
    <w:rsid w:val="00B00A32"/>
    <w:rsid w:val="00B06526"/>
    <w:rsid w:val="00B06705"/>
    <w:rsid w:val="00B227C6"/>
    <w:rsid w:val="00B238C0"/>
    <w:rsid w:val="00B446D3"/>
    <w:rsid w:val="00B45D63"/>
    <w:rsid w:val="00B55913"/>
    <w:rsid w:val="00B66421"/>
    <w:rsid w:val="00B7161A"/>
    <w:rsid w:val="00B77646"/>
    <w:rsid w:val="00B85C4E"/>
    <w:rsid w:val="00B97BA4"/>
    <w:rsid w:val="00BA181B"/>
    <w:rsid w:val="00BB3092"/>
    <w:rsid w:val="00BC0ACC"/>
    <w:rsid w:val="00BC23CB"/>
    <w:rsid w:val="00BF16F3"/>
    <w:rsid w:val="00BF27B5"/>
    <w:rsid w:val="00C04FDA"/>
    <w:rsid w:val="00C12179"/>
    <w:rsid w:val="00C12B3A"/>
    <w:rsid w:val="00C14A92"/>
    <w:rsid w:val="00C218FC"/>
    <w:rsid w:val="00C24F31"/>
    <w:rsid w:val="00C37D56"/>
    <w:rsid w:val="00C7394E"/>
    <w:rsid w:val="00C76692"/>
    <w:rsid w:val="00C90153"/>
    <w:rsid w:val="00C92BFE"/>
    <w:rsid w:val="00C96E76"/>
    <w:rsid w:val="00CA2A35"/>
    <w:rsid w:val="00CA6D68"/>
    <w:rsid w:val="00CB6D06"/>
    <w:rsid w:val="00CC278A"/>
    <w:rsid w:val="00CC6AC9"/>
    <w:rsid w:val="00CD1F5C"/>
    <w:rsid w:val="00CE765C"/>
    <w:rsid w:val="00CF2030"/>
    <w:rsid w:val="00CF2D92"/>
    <w:rsid w:val="00CF4659"/>
    <w:rsid w:val="00D02BEF"/>
    <w:rsid w:val="00D11BE3"/>
    <w:rsid w:val="00D40635"/>
    <w:rsid w:val="00D415FF"/>
    <w:rsid w:val="00D51E0E"/>
    <w:rsid w:val="00D5268F"/>
    <w:rsid w:val="00D65806"/>
    <w:rsid w:val="00D74319"/>
    <w:rsid w:val="00D74486"/>
    <w:rsid w:val="00D75E1C"/>
    <w:rsid w:val="00D822A1"/>
    <w:rsid w:val="00D850A1"/>
    <w:rsid w:val="00D91FA2"/>
    <w:rsid w:val="00D9534A"/>
    <w:rsid w:val="00DB576B"/>
    <w:rsid w:val="00DB5F21"/>
    <w:rsid w:val="00DC0574"/>
    <w:rsid w:val="00DD076F"/>
    <w:rsid w:val="00DD2233"/>
    <w:rsid w:val="00E051FD"/>
    <w:rsid w:val="00E1317B"/>
    <w:rsid w:val="00E237C0"/>
    <w:rsid w:val="00E25594"/>
    <w:rsid w:val="00E36103"/>
    <w:rsid w:val="00E40273"/>
    <w:rsid w:val="00E42568"/>
    <w:rsid w:val="00E43BA4"/>
    <w:rsid w:val="00E50FAA"/>
    <w:rsid w:val="00E62208"/>
    <w:rsid w:val="00E65ED1"/>
    <w:rsid w:val="00E6785D"/>
    <w:rsid w:val="00E84CCD"/>
    <w:rsid w:val="00E966F4"/>
    <w:rsid w:val="00E96865"/>
    <w:rsid w:val="00EA7C35"/>
    <w:rsid w:val="00F1043B"/>
    <w:rsid w:val="00F14A83"/>
    <w:rsid w:val="00F226B0"/>
    <w:rsid w:val="00F24152"/>
    <w:rsid w:val="00F37AA8"/>
    <w:rsid w:val="00F43C17"/>
    <w:rsid w:val="00F469EC"/>
    <w:rsid w:val="00F66954"/>
    <w:rsid w:val="00F772FE"/>
    <w:rsid w:val="00F77B6B"/>
    <w:rsid w:val="00F87104"/>
    <w:rsid w:val="00F87CE1"/>
    <w:rsid w:val="00FA106B"/>
    <w:rsid w:val="00FA5BED"/>
    <w:rsid w:val="00FA791D"/>
    <w:rsid w:val="00FB591D"/>
    <w:rsid w:val="00FB7B2A"/>
    <w:rsid w:val="00FC5332"/>
    <w:rsid w:val="00FD5810"/>
    <w:rsid w:val="00FD7694"/>
    <w:rsid w:val="00FE63AA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8B80E-0754-45CB-ADE7-0E1E5E99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Chien-Chun CHENG</cp:lastModifiedBy>
  <cp:revision>12</cp:revision>
  <dcterms:created xsi:type="dcterms:W3CDTF">2019-05-03T02:23:00Z</dcterms:created>
  <dcterms:modified xsi:type="dcterms:W3CDTF">2019-05-03T09:16:00Z</dcterms:modified>
</cp:coreProperties>
</file>